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DB9" w:rsidRPr="007E5DA6" w:rsidRDefault="004441F1" w:rsidP="007E5DA6">
      <w:pPr>
        <w:pStyle w:val="TITULO"/>
      </w:pPr>
      <w:r>
        <w:pict>
          <v:shapetype id="_x0000_t202" coordsize="21600,21600" o:spt="202" path="m,l,21600r21600,l21600,xe">
            <v:stroke joinstyle="miter"/>
            <v:path gradientshapeok="t" o:connecttype="rect"/>
          </v:shapetype>
          <v:shape id="_x0000_s1026" type="#_x0000_t202" style="position:absolute;left:0;text-align:left;margin-left:349.1pt;margin-top:-30.25pt;width:151.85pt;height:28.35pt;z-index:251658240;mso-width-relative:margin;mso-height-relative:margin" stroked="f">
            <v:textbox style="mso-next-textbox:#_x0000_s1026">
              <w:txbxContent>
                <w:p w:rsidR="00216754" w:rsidRDefault="00216754" w:rsidP="00CF4314">
                  <w:pPr>
                    <w:rPr>
                      <w:lang w:val="es-ES"/>
                    </w:rPr>
                  </w:pPr>
                  <w:r>
                    <w:rPr>
                      <w:noProof/>
                      <w:lang w:val="es-ES" w:eastAsia="es-ES"/>
                    </w:rPr>
                    <w:drawing>
                      <wp:inline distT="0" distB="0" distL="0" distR="0">
                        <wp:extent cx="1752600" cy="292709"/>
                        <wp:effectExtent l="19050" t="0" r="0" b="0"/>
                        <wp:docPr id="2" name="3 Imagen" descr="Cimas-ceducont 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as-ceducont fn.jpg"/>
                                <pic:cNvPicPr/>
                              </pic:nvPicPr>
                              <pic:blipFill>
                                <a:blip r:embed="rId8"/>
                                <a:stretch>
                                  <a:fillRect/>
                                </a:stretch>
                              </pic:blipFill>
                              <pic:spPr>
                                <a:xfrm>
                                  <a:off x="0" y="0"/>
                                  <a:ext cx="1753331" cy="292831"/>
                                </a:xfrm>
                                <a:prstGeom prst="rect">
                                  <a:avLst/>
                                </a:prstGeom>
                              </pic:spPr>
                            </pic:pic>
                          </a:graphicData>
                        </a:graphic>
                      </wp:inline>
                    </w:drawing>
                  </w:r>
                </w:p>
              </w:txbxContent>
            </v:textbox>
          </v:shape>
        </w:pict>
      </w:r>
      <w:r w:rsidR="00EC3BBA" w:rsidRPr="007E5DA6">
        <w:t>curso de español</w:t>
      </w:r>
      <w:r w:rsidR="00EB702F" w:rsidRPr="007E5DA6">
        <w:t xml:space="preserve"> </w:t>
      </w:r>
    </w:p>
    <w:p w:rsidR="00940CDD" w:rsidRPr="007E5DA6" w:rsidRDefault="00EC3BBA" w:rsidP="007E5DA6">
      <w:pPr>
        <w:pStyle w:val="HeaderDescription"/>
        <w:tabs>
          <w:tab w:val="clear" w:pos="3119"/>
          <w:tab w:val="left" w:pos="5954"/>
        </w:tabs>
      </w:pPr>
      <w:r w:rsidRPr="007E5DA6">
        <w:t>DESIGNACIÓN DEL CURSO</w:t>
      </w:r>
      <w:r w:rsidR="00824AB1" w:rsidRPr="007E5DA6">
        <w:t xml:space="preserve">    </w:t>
      </w:r>
      <w:r w:rsidR="008904FD" w:rsidRPr="007E5DA6">
        <w:t xml:space="preserve"> </w:t>
      </w:r>
      <w:r w:rsidR="008F07AB" w:rsidRPr="007E5DA6">
        <w:tab/>
      </w:r>
      <w:r w:rsidR="00A13219" w:rsidRPr="007173F2">
        <w:t>ECDR 1004  – ESPAÑOL PRE-SESSION</w:t>
      </w:r>
      <w:r w:rsidR="00A13219">
        <w:rPr>
          <w:rFonts w:asciiTheme="minorHAnsi" w:hAnsiTheme="minorHAnsi"/>
        </w:rPr>
        <w:t xml:space="preserve">            </w:t>
      </w:r>
      <w:r w:rsidR="008904FD" w:rsidRPr="007E5DA6">
        <w:tab/>
      </w:r>
      <w:r w:rsidR="008904FD" w:rsidRPr="007E5DA6">
        <w:tab/>
      </w:r>
    </w:p>
    <w:p w:rsidR="008904FD" w:rsidRPr="007E5DA6" w:rsidRDefault="00EC3BBA" w:rsidP="007E5DA6">
      <w:pPr>
        <w:pStyle w:val="HeaderDescription"/>
        <w:tabs>
          <w:tab w:val="clear" w:pos="3119"/>
          <w:tab w:val="left" w:pos="5954"/>
        </w:tabs>
      </w:pPr>
      <w:r w:rsidRPr="007E5DA6">
        <w:t>L</w:t>
      </w:r>
      <w:r w:rsidR="00DB2458">
        <w:t>A</w:t>
      </w:r>
      <w:r w:rsidRPr="007E5DA6">
        <w:t xml:space="preserve">NGUAGE: </w:t>
      </w:r>
      <w:r w:rsidR="007E5DA6">
        <w:tab/>
      </w:r>
      <w:r w:rsidRPr="007E5DA6">
        <w:t>ESPAÑOL</w:t>
      </w:r>
    </w:p>
    <w:p w:rsidR="00D10215" w:rsidRPr="007E5DA6" w:rsidRDefault="00EC3BBA" w:rsidP="007E5DA6">
      <w:pPr>
        <w:pStyle w:val="HeaderDescription"/>
        <w:tabs>
          <w:tab w:val="clear" w:pos="3119"/>
          <w:tab w:val="left" w:pos="5954"/>
        </w:tabs>
      </w:pPr>
      <w:r w:rsidRPr="007E5DA6">
        <w:t>NÚMERO DE CRÉD</w:t>
      </w:r>
      <w:r w:rsidR="008904FD" w:rsidRPr="007E5DA6">
        <w:t>IT</w:t>
      </w:r>
      <w:r w:rsidRPr="007E5DA6">
        <w:t>O</w:t>
      </w:r>
      <w:r w:rsidR="008904FD" w:rsidRPr="007E5DA6">
        <w:t xml:space="preserve">S </w:t>
      </w:r>
      <w:r w:rsidR="00561DB9" w:rsidRPr="007E5DA6">
        <w:t xml:space="preserve"> </w:t>
      </w:r>
      <w:r w:rsidR="0080238E" w:rsidRPr="007E5DA6">
        <w:t xml:space="preserve"> </w:t>
      </w:r>
      <w:r w:rsidR="008F07AB" w:rsidRPr="007E5DA6">
        <w:tab/>
      </w:r>
      <w:r w:rsidRPr="007E5DA6">
        <w:t xml:space="preserve"> </w:t>
      </w:r>
      <w:r w:rsidR="0080238E" w:rsidRPr="007E5DA6">
        <w:t>4</w:t>
      </w:r>
      <w:r w:rsidR="00E37307" w:rsidRPr="007E5DA6">
        <w:t xml:space="preserve"> cré</w:t>
      </w:r>
      <w:r w:rsidR="008904FD" w:rsidRPr="007E5DA6">
        <w:t>dit</w:t>
      </w:r>
      <w:r w:rsidRPr="007E5DA6">
        <w:t>o</w:t>
      </w:r>
      <w:r w:rsidR="008904FD" w:rsidRPr="007E5DA6">
        <w:t>s</w:t>
      </w:r>
      <w:r w:rsidR="008904FD" w:rsidRPr="007E5DA6">
        <w:tab/>
      </w:r>
      <w:r w:rsidR="008904FD" w:rsidRPr="007E5DA6">
        <w:tab/>
      </w:r>
    </w:p>
    <w:p w:rsidR="00D10215" w:rsidRPr="007E5DA6" w:rsidRDefault="00D10215" w:rsidP="007E5DA6">
      <w:pPr>
        <w:pStyle w:val="HeaderDescription"/>
        <w:tabs>
          <w:tab w:val="clear" w:pos="3119"/>
          <w:tab w:val="left" w:pos="5954"/>
        </w:tabs>
      </w:pPr>
      <w:r w:rsidRPr="007E5DA6">
        <w:t>DIRECCIÓN ACADÉMICA Y</w:t>
      </w:r>
      <w:r w:rsidR="007E5DA6">
        <w:t xml:space="preserve"> </w:t>
      </w:r>
      <w:r w:rsidRPr="007E5DA6">
        <w:t>DISEÑO CURRICULAR</w:t>
      </w:r>
      <w:r w:rsidRPr="007E5DA6">
        <w:tab/>
        <w:t>Dolores López BA, MSC, PhD ( c )</w:t>
      </w:r>
    </w:p>
    <w:p w:rsidR="00D10215" w:rsidRPr="007E5DA6" w:rsidRDefault="00D10215" w:rsidP="007E5DA6">
      <w:pPr>
        <w:pStyle w:val="HeaderDescription"/>
        <w:tabs>
          <w:tab w:val="clear" w:pos="3119"/>
          <w:tab w:val="left" w:pos="5954"/>
        </w:tabs>
      </w:pPr>
      <w:r w:rsidRPr="007E5DA6">
        <w:tab/>
        <w:t xml:space="preserve">José Suárez Torres MD., M.P.H., Ph.D </w:t>
      </w:r>
    </w:p>
    <w:p w:rsidR="00D10215" w:rsidRPr="007E5DA6" w:rsidRDefault="008F07AB" w:rsidP="007E5DA6">
      <w:pPr>
        <w:pStyle w:val="HeaderDescription"/>
        <w:pBdr>
          <w:bottom w:val="single" w:sz="4" w:space="1" w:color="auto"/>
        </w:pBdr>
        <w:tabs>
          <w:tab w:val="clear" w:pos="3119"/>
          <w:tab w:val="left" w:pos="5954"/>
        </w:tabs>
      </w:pPr>
      <w:r w:rsidRPr="007E5DA6">
        <w:t>APOYO ACADÉMICO</w:t>
      </w:r>
      <w:r w:rsidR="00D10215" w:rsidRPr="007E5DA6">
        <w:tab/>
        <w:t>Emilia Castelo / Ismael Charpentier</w:t>
      </w:r>
    </w:p>
    <w:p w:rsidR="00377D58" w:rsidRDefault="00BA69CE" w:rsidP="007173F2">
      <w:pPr>
        <w:pStyle w:val="sbheader"/>
      </w:pPr>
      <w:r w:rsidRPr="008F07AB">
        <w:t xml:space="preserve">DESCRIPCIÓN DEL CURSO </w:t>
      </w:r>
    </w:p>
    <w:p w:rsidR="001678B4" w:rsidRPr="007173F2" w:rsidRDefault="001678B4" w:rsidP="007173F2">
      <w:pPr>
        <w:pStyle w:val="atex85"/>
      </w:pPr>
      <w:r w:rsidRPr="007173F2">
        <w:t>Es un curso intensivo de la lengua española, con énfasis en el uso de estructuras gramaticales, vocabulario y aprendizaje de la cultura local, ayudará a los estudiantes a incrementar sus habilidades  lingüísticas y comunicativas orales y escritas a través del uso adecuado del lenguaje, en el contexto de la cultura ecuatoriana y América Latina.</w:t>
      </w:r>
    </w:p>
    <w:p w:rsidR="00377D58" w:rsidRPr="007173F2" w:rsidRDefault="00EE17BF" w:rsidP="007173F2">
      <w:pPr>
        <w:pStyle w:val="sbheader"/>
      </w:pPr>
      <w:bookmarkStart w:id="0" w:name="_GoBack"/>
      <w:bookmarkEnd w:id="0"/>
      <w:r w:rsidRPr="007173F2">
        <w:t>OBJETIVOS DEL APRENDIZAJE</w:t>
      </w:r>
      <w:r w:rsidR="00BA69CE" w:rsidRPr="007173F2">
        <w:t xml:space="preserve"> </w:t>
      </w:r>
    </w:p>
    <w:p w:rsidR="00377D58" w:rsidRDefault="00EE17BF" w:rsidP="007173F2">
      <w:pPr>
        <w:pStyle w:val="atex85"/>
      </w:pPr>
      <w:r w:rsidRPr="00EE17BF">
        <w:t>Al final del curso, los estudiantes podr</w:t>
      </w:r>
      <w:r>
        <w:t>án</w:t>
      </w:r>
      <w:r w:rsidR="00E31397" w:rsidRPr="00EE17BF">
        <w:t xml:space="preserve">: </w:t>
      </w:r>
    </w:p>
    <w:p w:rsidR="00DB2458" w:rsidRPr="007173F2" w:rsidRDefault="00DB2458" w:rsidP="007173F2">
      <w:pPr>
        <w:pStyle w:val="alista"/>
      </w:pPr>
      <w:r w:rsidRPr="007173F2">
        <w:t xml:space="preserve">Reforzar las competencias cognitivas y lingüísticas fundamentales a través de la práctica continua de las destrezas básicas: producción oral, comunicación escrita, comprensión lectora, habilidad para escuchar.  </w:t>
      </w:r>
    </w:p>
    <w:p w:rsidR="00DB2458" w:rsidRPr="007173F2" w:rsidRDefault="00DB2458" w:rsidP="007173F2">
      <w:pPr>
        <w:pStyle w:val="alista"/>
        <w:rPr>
          <w:rFonts w:cs="Courier New"/>
        </w:rPr>
      </w:pPr>
      <w:r w:rsidRPr="007173F2">
        <w:t>Integrar de una manera significativa las destrezas lingüísticas que faciliten el manejo real del idioma</w:t>
      </w:r>
      <w:r w:rsidRPr="007173F2">
        <w:rPr>
          <w:rFonts w:cs="Courier New"/>
        </w:rPr>
        <w:t xml:space="preserve"> español.</w:t>
      </w:r>
    </w:p>
    <w:p w:rsidR="00DB2458" w:rsidRPr="007173F2" w:rsidRDefault="00DB2458" w:rsidP="007173F2">
      <w:pPr>
        <w:pStyle w:val="alista"/>
      </w:pPr>
      <w:r w:rsidRPr="007173F2">
        <w:t>Desarrollar un alto nivel de habilidad lingüística en la comprensión y uso de las estructuras gramaticales aprendidas que  permitan a los estudiantes un nivel de comunicación tanto oral como escrito, con un manejo apropiado de la lengua y del habla castellanas; y, que adquieran un conocimiento de la realidad económica, socio - cultural y política del Ecuador.</w:t>
      </w:r>
    </w:p>
    <w:p w:rsidR="00DB2458" w:rsidRPr="007173F2" w:rsidRDefault="00DB2458" w:rsidP="007173F2">
      <w:pPr>
        <w:pStyle w:val="alista"/>
      </w:pPr>
      <w:r w:rsidRPr="007173F2">
        <w:t>Desarrollar destrezas comunicativas, tanto productivas como receptivas, con el fin de comunicarse con coherencia y cohesión de acuerdo con las funciones comunicativas y empleando las reglas de la dimensión social de la lengua.</w:t>
      </w:r>
    </w:p>
    <w:p w:rsidR="00DB2458" w:rsidRPr="007173F2" w:rsidRDefault="00DB2458" w:rsidP="007173F2">
      <w:pPr>
        <w:pStyle w:val="alista"/>
        <w:rPr>
          <w:rFonts w:cs="Courier New"/>
        </w:rPr>
      </w:pPr>
      <w:r w:rsidRPr="007173F2">
        <w:rPr>
          <w:rFonts w:cs="Courier New"/>
        </w:rPr>
        <w:t xml:space="preserve">Proporcionar </w:t>
      </w:r>
      <w:r w:rsidRPr="007173F2">
        <w:t xml:space="preserve">espacios guidados de discusión en clase, sobre temas culturales del Ecuador y Latinoamérica, tanto en el grupo general como en pequeños grupos, </w:t>
      </w:r>
      <w:r w:rsidRPr="007173F2">
        <w:rPr>
          <w:rFonts w:cs="Courier New"/>
        </w:rPr>
        <w:t>a fin de  que los estudiantes desarrollen su capacidad de comprensión, reflexión y expresión.</w:t>
      </w:r>
    </w:p>
    <w:p w:rsidR="00DB2458" w:rsidRPr="007173F2" w:rsidRDefault="00DB2458" w:rsidP="007173F2">
      <w:pPr>
        <w:pStyle w:val="alista"/>
      </w:pPr>
      <w:r w:rsidRPr="007173F2">
        <w:t xml:space="preserve">Guiar a los estudiantes en la escritura de textos académicos (ensayos, composiciones), utilizando las estructuras apropiadas del idioma. </w:t>
      </w:r>
    </w:p>
    <w:p w:rsidR="00DB2458" w:rsidRPr="007173F2" w:rsidRDefault="00DB2458" w:rsidP="007173F2">
      <w:pPr>
        <w:pStyle w:val="alista"/>
      </w:pPr>
      <w:r w:rsidRPr="007173F2">
        <w:t>Crear confianza en los estudiantes para que puedan utilizar el idioma español, oral y escrito, de forma espontánea y creativa, asumiendo que no tienen el dominio total de las estructuras.</w:t>
      </w:r>
    </w:p>
    <w:p w:rsidR="00377D58" w:rsidRDefault="00D40F63" w:rsidP="007173F2">
      <w:pPr>
        <w:pStyle w:val="sbheader"/>
      </w:pPr>
      <w:r w:rsidRPr="00940CDD">
        <w:t>MET</w:t>
      </w:r>
      <w:r w:rsidR="00BA69CE">
        <w:t>ODOLOGÍA</w:t>
      </w:r>
      <w:r w:rsidRPr="00940CDD">
        <w:t xml:space="preserve"> </w:t>
      </w:r>
    </w:p>
    <w:p w:rsidR="008E755C" w:rsidRPr="007173F2" w:rsidRDefault="008E755C" w:rsidP="007173F2">
      <w:pPr>
        <w:pStyle w:val="alista"/>
      </w:pPr>
      <w:r w:rsidRPr="007173F2">
        <w:rPr>
          <w:b/>
        </w:rPr>
        <w:t>Enfoque Comunicativo</w:t>
      </w:r>
      <w:r w:rsidRPr="007173F2">
        <w:t xml:space="preserve">. Orientado a fortalecer el aspecto comunicativo más que gramatical. El curso se enfoca en ayudar a los estudiantes a interactuar apropiadamente en la vida diaria, para esto la clase será un espacio de comunicación dirigida. </w:t>
      </w:r>
    </w:p>
    <w:p w:rsidR="008E755C" w:rsidRPr="007173F2" w:rsidRDefault="008E755C" w:rsidP="007173F2">
      <w:pPr>
        <w:pStyle w:val="alista"/>
      </w:pPr>
      <w:r w:rsidRPr="007173F2">
        <w:rPr>
          <w:b/>
        </w:rPr>
        <w:t>Aprendizaje Experiencial</w:t>
      </w:r>
      <w:r w:rsidRPr="007173F2">
        <w:t xml:space="preserve">. La experiencia reflexionada, retroalimentada y crítica produce un conocimiento equilibrado. </w:t>
      </w:r>
    </w:p>
    <w:p w:rsidR="008E755C" w:rsidRPr="007173F2" w:rsidRDefault="008E755C" w:rsidP="007173F2">
      <w:pPr>
        <w:pStyle w:val="alista"/>
      </w:pPr>
      <w:r w:rsidRPr="007173F2">
        <w:rPr>
          <w:b/>
        </w:rPr>
        <w:t>La enseñanza se subordina al aprendizaje</w:t>
      </w:r>
      <w:r w:rsidRPr="007173F2">
        <w:t>. El aprendizaje y los aprendices son el centro del proceso. El profesor asume el rol de “facilitador” y motivador del aprendizaje.</w:t>
      </w:r>
    </w:p>
    <w:p w:rsidR="008E755C" w:rsidRPr="007173F2" w:rsidRDefault="008E755C" w:rsidP="007173F2">
      <w:pPr>
        <w:pStyle w:val="alista"/>
      </w:pPr>
      <w:r w:rsidRPr="007173F2">
        <w:rPr>
          <w:b/>
        </w:rPr>
        <w:lastRenderedPageBreak/>
        <w:t>Aprendizaje inductivo y deductivo.</w:t>
      </w:r>
      <w:r w:rsidRPr="007173F2">
        <w:t xml:space="preserve"> En el primero, los estudiantes encuentran la información por ellos mismos, parten de ejemplos y usos para llegar a reglas y generalizaciones. El deductivo parte de reglas y busca su aplicación en ejemplos. Si bien ambos métodos sirven al proceso, el inductivo produce un aprendizaje más significativo y duradero. </w:t>
      </w:r>
    </w:p>
    <w:p w:rsidR="008E755C" w:rsidRPr="007173F2" w:rsidRDefault="008E755C" w:rsidP="007173F2">
      <w:pPr>
        <w:pStyle w:val="alista"/>
      </w:pPr>
      <w:r w:rsidRPr="007173F2">
        <w:rPr>
          <w:b/>
        </w:rPr>
        <w:t>Trabajo colaborativo.</w:t>
      </w:r>
      <w:r w:rsidRPr="007173F2">
        <w:t xml:space="preserve"> La interacción entre estudiantes (grupo total, pequeños grupos, parejas) es muy significativa: ayuda a la comprensión y retención de información, promueve habilidades sociales positivas y anima a los aprendices tanto a depender de sus propias destrezas como a mirar a las de los otros como recursos valiosos. </w:t>
      </w:r>
    </w:p>
    <w:p w:rsidR="008E755C" w:rsidRPr="007173F2" w:rsidRDefault="008E755C" w:rsidP="007173F2">
      <w:pPr>
        <w:pStyle w:val="alista"/>
      </w:pPr>
      <w:r w:rsidRPr="007173F2">
        <w:rPr>
          <w:b/>
        </w:rPr>
        <w:t>Contexto.</w:t>
      </w:r>
      <w:r w:rsidRPr="007173F2">
        <w:t xml:space="preserve"> El aprendizaje surge del uso del idioma en situaciones reales, como discusiones y ensayos escritos. Se utilizan esos contextos para identificar errores, reflexionar y corregir. El profesor observa, registra y reporta los errores; los estudiantes los analizan y corrigen.  </w:t>
      </w:r>
    </w:p>
    <w:p w:rsidR="008E755C" w:rsidRPr="007173F2" w:rsidRDefault="008E755C" w:rsidP="007173F2">
      <w:pPr>
        <w:pStyle w:val="alista"/>
      </w:pPr>
      <w:r w:rsidRPr="007173F2">
        <w:rPr>
          <w:b/>
        </w:rPr>
        <w:t>Instrumentos para el aprendizaje.</w:t>
      </w:r>
      <w:r w:rsidRPr="007173F2">
        <w:t xml:space="preserve"> De preferencia utilizamos material auténtico (periódico, revistas, folletos, literatura, videos, canciones); los estudiantes investigan, escriben, exponen, debaten, dramatizan y critican. El trabajo de clase es dinámico, creativo, con interacción en pares o mini grupos. </w:t>
      </w:r>
    </w:p>
    <w:p w:rsidR="00A97066" w:rsidRDefault="00A97066" w:rsidP="007173F2">
      <w:pPr>
        <w:pStyle w:val="sbheader"/>
      </w:pPr>
      <w:r w:rsidRPr="00A97066">
        <w:t xml:space="preserve">COMPONENTES DEL CURSO  </w:t>
      </w:r>
    </w:p>
    <w:p w:rsidR="00A97066" w:rsidRPr="007173F2" w:rsidRDefault="00A97066" w:rsidP="007173F2">
      <w:pPr>
        <w:pStyle w:val="alista"/>
      </w:pPr>
      <w:r w:rsidRPr="007173F2">
        <w:rPr>
          <w:b/>
        </w:rPr>
        <w:t>Tareas</w:t>
      </w:r>
      <w:r w:rsidRPr="007173F2">
        <w:t xml:space="preserve">. Serán actividades complementarias del aprendizaje. Los estudiantes deberán realizar tareas de consulta, investigación,  ejercicios de refuerzo del español (guía de estudio), creación escrita de diarios, ensayos, análisis, etc. como apoyo al curso de español. </w:t>
      </w:r>
    </w:p>
    <w:p w:rsidR="00A97066" w:rsidRPr="00864EA6" w:rsidRDefault="00A97066" w:rsidP="007173F2">
      <w:pPr>
        <w:pStyle w:val="alista"/>
        <w:rPr>
          <w:lang w:eastAsia="es-ES"/>
        </w:rPr>
      </w:pPr>
      <w:r w:rsidRPr="007173F2">
        <w:rPr>
          <w:rFonts w:cs="Gautami"/>
          <w:b/>
          <w:color w:val="000000"/>
        </w:rPr>
        <w:t>Participación  oral:</w:t>
      </w:r>
      <w:r w:rsidRPr="007173F2">
        <w:rPr>
          <w:rFonts w:cs="Gautami"/>
          <w:color w:val="000000"/>
        </w:rPr>
        <w:t xml:space="preserve"> se evaluará l</w:t>
      </w:r>
      <w:r w:rsidRPr="007173F2">
        <w:t xml:space="preserve">a participación en los debates, creatividad, interés, esfuerzo de los estudiantes, así como el uso del lenguaje en cuanto a claridad, coherencia y calidad de expresión </w:t>
      </w:r>
      <w:r w:rsidRPr="007173F2">
        <w:rPr>
          <w:rFonts w:ascii="Calibri" w:hAnsi="Calibri"/>
        </w:rPr>
        <w:t xml:space="preserve">que refleje su aprendizaje de lengua y cultura. </w:t>
      </w:r>
      <w:r w:rsidRPr="007173F2">
        <w:t xml:space="preserve"> </w:t>
      </w:r>
      <w:r w:rsidRPr="00DD207F">
        <w:t>Uso de recursos.</w:t>
      </w:r>
    </w:p>
    <w:p w:rsidR="00A97066" w:rsidRPr="009A1B85" w:rsidRDefault="00A97066" w:rsidP="007173F2">
      <w:pPr>
        <w:pStyle w:val="alista"/>
      </w:pPr>
      <w:r w:rsidRPr="007173F2">
        <w:rPr>
          <w:b/>
        </w:rPr>
        <w:t>Ensayos:</w:t>
      </w:r>
      <w:r w:rsidRPr="007173F2">
        <w:t xml:space="preserve"> Los Ensayos deben reflejar profundidad y calidad de análisis del tema planteado. Los estudiantes deben evitar excesivas descripciones. Serán trabajos individuales. Se debe incorporar gramática y vocabulario estudiados.  Deberán tener una extensión de 5 páginas, a  doble espacio, impresos en computadora, tipo de letra Calibri 12, registrando todas las citas y apoyos bibliográficos. Deberán contener: carátula, título, introducción que justifique la importancia del tema, planteamiento de la tesis, argumentación, conclusiones y bibliografía. </w:t>
      </w:r>
      <w:r w:rsidRPr="009A1B85">
        <w:t xml:space="preserve">En el texto o cuerpo, deben incluirse referencias bibliográficas. </w:t>
      </w:r>
    </w:p>
    <w:p w:rsidR="00A97066" w:rsidRPr="009A1B85" w:rsidRDefault="00A97066" w:rsidP="007173F2">
      <w:pPr>
        <w:pStyle w:val="texsub"/>
      </w:pPr>
      <w:r w:rsidRPr="009A1B85">
        <w:t xml:space="preserve"> La participación es obligatoria y el trabajo será evaluado de acuerdo a los parámetros establecidos. </w:t>
      </w:r>
    </w:p>
    <w:p w:rsidR="00A97066" w:rsidRPr="007173F2" w:rsidRDefault="00A97066" w:rsidP="007173F2">
      <w:pPr>
        <w:pStyle w:val="alista"/>
      </w:pPr>
      <w:r w:rsidRPr="007173F2">
        <w:rPr>
          <w:b/>
        </w:rPr>
        <w:t>Mesa redonda</w:t>
      </w:r>
      <w:r w:rsidRPr="007173F2">
        <w:t xml:space="preserve">: Presentación oral de ensayos: Análisis y discusión  de los ensayos. Estas presentaciones constituyen un componente de evaluación. Tendrán una duración de 5 minutos.  Se sugiere hacer una presentación con apoyo audiovisual en </w:t>
      </w:r>
      <w:proofErr w:type="spellStart"/>
      <w:r w:rsidRPr="007173F2">
        <w:t>power</w:t>
      </w:r>
      <w:proofErr w:type="spellEnd"/>
      <w:r w:rsidRPr="007173F2">
        <w:t xml:space="preserve"> </w:t>
      </w:r>
      <w:proofErr w:type="spellStart"/>
      <w:r w:rsidRPr="007173F2">
        <w:t>point</w:t>
      </w:r>
      <w:proofErr w:type="spellEnd"/>
      <w:r w:rsidRPr="007173F2">
        <w:t>. Las presentaciones orales deberán tener la siguiente estructura: Tema, Introducción, justificación que explique sobre la importancia del tema, los objetivos, planteamiento del problema.  Argumentación analítica del tema y conclusiones. Luego de la exposición se abrirá un debate para clarificar ideas y expresar opiniones.</w:t>
      </w:r>
    </w:p>
    <w:p w:rsidR="00A97066" w:rsidRPr="000C188E" w:rsidRDefault="00A97066" w:rsidP="007173F2">
      <w:pPr>
        <w:pStyle w:val="alista"/>
      </w:pPr>
      <w:r w:rsidRPr="007173F2">
        <w:rPr>
          <w:b/>
        </w:rPr>
        <w:t>Exámenes:</w:t>
      </w:r>
      <w:r w:rsidRPr="007173F2">
        <w:t xml:space="preserve"> para evaluar el progreso del aprendizaje. Son tres exámenes que incluirán gramática, comprensión lectora, auditiva y expresión escrita. </w:t>
      </w:r>
    </w:p>
    <w:p w:rsidR="00377D58" w:rsidRPr="007173F2" w:rsidRDefault="00BA69CE" w:rsidP="007173F2">
      <w:pPr>
        <w:pStyle w:val="sbheader"/>
      </w:pPr>
      <w:r w:rsidRPr="007173F2">
        <w:t xml:space="preserve">PRE-REQUISITOS DEL CURSO </w:t>
      </w:r>
    </w:p>
    <w:p w:rsidR="002078CC" w:rsidRPr="00D10215" w:rsidRDefault="002078CC" w:rsidP="002078CC">
      <w:pPr>
        <w:pStyle w:val="textocal"/>
        <w:rPr>
          <w:sz w:val="20"/>
          <w:szCs w:val="20"/>
        </w:rPr>
      </w:pPr>
      <w:r w:rsidRPr="00D10215">
        <w:rPr>
          <w:sz w:val="20"/>
          <w:szCs w:val="20"/>
        </w:rPr>
        <w:t>Cuatro semestres de nivel universitario de espa</w:t>
      </w:r>
      <w:r w:rsidR="004F1F67">
        <w:rPr>
          <w:sz w:val="20"/>
          <w:szCs w:val="20"/>
        </w:rPr>
        <w:t>ñol (curso completo de SPAN 1002 &amp; 1003</w:t>
      </w:r>
      <w:r w:rsidRPr="00D10215">
        <w:rPr>
          <w:sz w:val="20"/>
          <w:szCs w:val="20"/>
        </w:rPr>
        <w:t>, o su equivalente).</w:t>
      </w:r>
    </w:p>
    <w:p w:rsidR="00377D58" w:rsidRDefault="00BA69CE" w:rsidP="007173F2">
      <w:pPr>
        <w:pStyle w:val="sbheader"/>
      </w:pPr>
      <w:r w:rsidRPr="00BA69CE">
        <w:t xml:space="preserve">CALIFICACIÓN </w:t>
      </w:r>
    </w:p>
    <w:p w:rsidR="007173F2" w:rsidRDefault="00B944C4" w:rsidP="00B944C4">
      <w:pPr>
        <w:pStyle w:val="Sub-HeadDescription"/>
        <w:rPr>
          <w:lang w:val="es-ES"/>
        </w:rPr>
      </w:pPr>
      <w:r w:rsidRPr="00CF4314">
        <w:rPr>
          <w:lang w:val="es-ES"/>
        </w:rPr>
        <w:t xml:space="preserve">Criterio para calificar y normas de calificación </w:t>
      </w:r>
    </w:p>
    <w:p w:rsidR="007173F2" w:rsidRDefault="007173F2">
      <w:pPr>
        <w:rPr>
          <w:rFonts w:asciiTheme="minorHAnsi" w:hAnsiTheme="minorHAnsi" w:cs="Univers-Condensed"/>
          <w:b/>
          <w:color w:val="7F7F7F" w:themeColor="text1" w:themeTint="80"/>
          <w:sz w:val="20"/>
          <w:szCs w:val="20"/>
          <w:lang w:val="es-ES"/>
        </w:rPr>
      </w:pPr>
      <w:r>
        <w:rPr>
          <w:lang w:val="es-ES"/>
        </w:rPr>
        <w:br w:type="page"/>
      </w:r>
    </w:p>
    <w:p w:rsidR="00B944C4" w:rsidRPr="00CF4314" w:rsidRDefault="00B944C4" w:rsidP="00B944C4">
      <w:pPr>
        <w:pStyle w:val="Sub-HeadDescription"/>
        <w:rPr>
          <w:lang w:val="es-ES"/>
        </w:rPr>
      </w:pPr>
    </w:p>
    <w:p w:rsidR="00AA3389" w:rsidRPr="00CF4314" w:rsidRDefault="00AA3389" w:rsidP="00AA3389">
      <w:pPr>
        <w:rPr>
          <w:lang w:val="es-ES"/>
        </w:rPr>
      </w:pPr>
    </w:p>
    <w:tbl>
      <w:tblPr>
        <w:tblW w:w="9639" w:type="dxa"/>
        <w:jc w:val="center"/>
        <w:tblLook w:val="00BF"/>
      </w:tblPr>
      <w:tblGrid>
        <w:gridCol w:w="1498"/>
        <w:gridCol w:w="1549"/>
        <w:gridCol w:w="6592"/>
      </w:tblGrid>
      <w:tr w:rsidR="008904FD" w:rsidRPr="004F4D03" w:rsidTr="00904806">
        <w:trPr>
          <w:trHeight w:val="269"/>
          <w:jc w:val="center"/>
        </w:trPr>
        <w:tc>
          <w:tcPr>
            <w:tcW w:w="9639" w:type="dxa"/>
            <w:gridSpan w:val="3"/>
            <w:tcBorders>
              <w:top w:val="single" w:sz="4" w:space="0" w:color="auto"/>
              <w:left w:val="single" w:sz="4" w:space="0" w:color="auto"/>
              <w:bottom w:val="single" w:sz="8" w:space="0" w:color="auto"/>
              <w:right w:val="single" w:sz="4" w:space="0" w:color="auto"/>
            </w:tcBorders>
            <w:shd w:val="clear" w:color="auto" w:fill="000000"/>
          </w:tcPr>
          <w:p w:rsidR="008904FD" w:rsidRPr="004F4D03" w:rsidRDefault="0054162F" w:rsidP="0054162F">
            <w:pPr>
              <w:pStyle w:val="BasicParagraph"/>
              <w:suppressAutoHyphens/>
              <w:spacing w:line="240" w:lineRule="auto"/>
              <w:jc w:val="center"/>
              <w:rPr>
                <w:rFonts w:asciiTheme="majorHAnsi" w:hAnsiTheme="majorHAnsi" w:cs="AGaramondPro-Regular"/>
                <w:b/>
                <w:color w:val="auto"/>
                <w:sz w:val="22"/>
                <w:szCs w:val="22"/>
              </w:rPr>
            </w:pPr>
            <w:r w:rsidRPr="004F4D03">
              <w:rPr>
                <w:rFonts w:asciiTheme="majorHAnsi" w:hAnsiTheme="majorHAnsi" w:cs="AGaramondPro-Regular"/>
                <w:b/>
                <w:color w:val="auto"/>
                <w:sz w:val="22"/>
                <w:szCs w:val="22"/>
              </w:rPr>
              <w:t>Rubric</w:t>
            </w:r>
            <w:r>
              <w:rPr>
                <w:rFonts w:asciiTheme="majorHAnsi" w:hAnsiTheme="majorHAnsi" w:cs="AGaramondPro-Regular"/>
                <w:b/>
                <w:color w:val="auto"/>
                <w:sz w:val="22"/>
                <w:szCs w:val="22"/>
              </w:rPr>
              <w:t>as</w:t>
            </w:r>
            <w:r w:rsidR="003C2D40">
              <w:rPr>
                <w:rFonts w:asciiTheme="majorHAnsi" w:hAnsiTheme="majorHAnsi" w:cs="AGaramondPro-Regular"/>
                <w:b/>
                <w:color w:val="auto"/>
                <w:sz w:val="22"/>
                <w:szCs w:val="22"/>
              </w:rPr>
              <w:t xml:space="preserve"> de calificación</w:t>
            </w:r>
          </w:p>
        </w:tc>
      </w:tr>
      <w:tr w:rsidR="0054162F" w:rsidRPr="009F2DFF" w:rsidTr="00904806">
        <w:trPr>
          <w:trHeight w:val="418"/>
          <w:jc w:val="center"/>
        </w:trPr>
        <w:tc>
          <w:tcPr>
            <w:tcW w:w="1498" w:type="dxa"/>
            <w:tcBorders>
              <w:top w:val="single" w:sz="8" w:space="0" w:color="auto"/>
              <w:left w:val="single" w:sz="4"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A</w:t>
            </w:r>
          </w:p>
        </w:tc>
        <w:tc>
          <w:tcPr>
            <w:tcW w:w="1549" w:type="dxa"/>
            <w:tcBorders>
              <w:top w:val="single" w:sz="8" w:space="0" w:color="auto"/>
              <w:left w:val="single" w:sz="8" w:space="0" w:color="auto"/>
              <w:right w:val="single" w:sz="8" w:space="0" w:color="auto"/>
            </w:tcBorders>
          </w:tcPr>
          <w:p w:rsidR="0054162F" w:rsidRPr="007173F2" w:rsidRDefault="00904806" w:rsidP="00904806">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93 - 100</w:t>
            </w:r>
          </w:p>
        </w:tc>
        <w:tc>
          <w:tcPr>
            <w:tcW w:w="6592" w:type="dxa"/>
            <w:tcBorders>
              <w:top w:val="single" w:sz="8" w:space="0" w:color="auto"/>
              <w:left w:val="single" w:sz="8" w:space="0" w:color="auto"/>
              <w:right w:val="single" w:sz="4" w:space="0" w:color="auto"/>
            </w:tcBorders>
            <w:shd w:val="clear" w:color="auto" w:fill="auto"/>
            <w:vAlign w:val="center"/>
          </w:tcPr>
          <w:p w:rsidR="0054162F" w:rsidRPr="007173F2" w:rsidRDefault="0054162F" w:rsidP="004A49DC">
            <w:pPr>
              <w:pStyle w:val="BasicParagraph"/>
              <w:spacing w:line="240" w:lineRule="auto"/>
              <w:rPr>
                <w:rFonts w:asciiTheme="minorHAnsi" w:hAnsiTheme="minorHAnsi" w:cs="AGaramondPro-Regular"/>
                <w:color w:val="auto"/>
                <w:sz w:val="20"/>
                <w:szCs w:val="20"/>
                <w:lang w:val="es-ES"/>
              </w:rPr>
            </w:pPr>
            <w:r w:rsidRPr="007173F2">
              <w:rPr>
                <w:rFonts w:asciiTheme="minorHAnsi" w:hAnsiTheme="minorHAnsi"/>
                <w:sz w:val="20"/>
                <w:szCs w:val="20"/>
                <w:shd w:val="clear" w:color="auto" w:fill="FFFFFF"/>
                <w:lang w:val="es-ES"/>
              </w:rPr>
              <w:t>Desempeño excepcional en relación con el nivel necesario para cumplir con los requisitos del curso.</w:t>
            </w:r>
          </w:p>
        </w:tc>
      </w:tr>
      <w:tr w:rsidR="0054162F" w:rsidRPr="009F2DFF" w:rsidTr="00904806">
        <w:trPr>
          <w:trHeight w:val="256"/>
          <w:jc w:val="center"/>
        </w:trPr>
        <w:tc>
          <w:tcPr>
            <w:tcW w:w="1498" w:type="dxa"/>
            <w:tcBorders>
              <w:left w:val="single" w:sz="4" w:space="0" w:color="auto"/>
              <w:right w:val="single" w:sz="8" w:space="0" w:color="auto"/>
            </w:tcBorders>
            <w:shd w:val="clear" w:color="auto" w:fill="D9D9D9"/>
          </w:tcPr>
          <w:p w:rsidR="0054162F" w:rsidRPr="007173F2" w:rsidRDefault="0054162F" w:rsidP="00D10215">
            <w:pPr>
              <w:pStyle w:val="BasicParagraph"/>
              <w:suppressAutoHyphens/>
              <w:spacing w:before="100" w:beforeAutospacing="1"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A-</w:t>
            </w:r>
          </w:p>
        </w:tc>
        <w:tc>
          <w:tcPr>
            <w:tcW w:w="1549" w:type="dxa"/>
            <w:tcBorders>
              <w:left w:val="single" w:sz="8" w:space="0" w:color="auto"/>
              <w:right w:val="single" w:sz="8" w:space="0" w:color="auto"/>
            </w:tcBorders>
            <w:shd w:val="clear" w:color="auto" w:fill="D9D9D9"/>
          </w:tcPr>
          <w:p w:rsidR="0054162F" w:rsidRPr="007173F2" w:rsidRDefault="0054162F" w:rsidP="00D10215">
            <w:pPr>
              <w:pStyle w:val="BasicParagraph"/>
              <w:suppressAutoHyphens/>
              <w:spacing w:before="100" w:beforeAutospacing="1"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90-9</w:t>
            </w:r>
            <w:r w:rsidR="00904806" w:rsidRPr="007173F2">
              <w:rPr>
                <w:rFonts w:asciiTheme="minorHAnsi" w:hAnsiTheme="minorHAnsi" w:cs="AGaramondPro-Regular"/>
                <w:color w:val="auto"/>
                <w:sz w:val="20"/>
                <w:szCs w:val="20"/>
              </w:rPr>
              <w:t>2</w:t>
            </w:r>
          </w:p>
        </w:tc>
        <w:tc>
          <w:tcPr>
            <w:tcW w:w="6592" w:type="dxa"/>
            <w:vMerge w:val="restart"/>
            <w:tcBorders>
              <w:left w:val="single" w:sz="8" w:space="0" w:color="auto"/>
              <w:right w:val="single" w:sz="4" w:space="0" w:color="auto"/>
            </w:tcBorders>
            <w:shd w:val="clear" w:color="auto" w:fill="D9D9D9"/>
            <w:vAlign w:val="center"/>
          </w:tcPr>
          <w:p w:rsidR="0054162F" w:rsidRPr="007173F2" w:rsidRDefault="0054162F" w:rsidP="00D10215">
            <w:pPr>
              <w:pStyle w:val="BasicParagraph"/>
              <w:spacing w:before="100" w:beforeAutospacing="1" w:line="240" w:lineRule="auto"/>
              <w:rPr>
                <w:rFonts w:asciiTheme="minorHAnsi" w:hAnsiTheme="minorHAnsi" w:cs="AGaramondPro-Regular"/>
                <w:color w:val="auto"/>
                <w:sz w:val="20"/>
                <w:szCs w:val="20"/>
                <w:lang w:val="es-ES"/>
              </w:rPr>
            </w:pPr>
            <w:r w:rsidRPr="007173F2">
              <w:rPr>
                <w:rFonts w:asciiTheme="minorHAnsi" w:hAnsiTheme="minorHAnsi"/>
                <w:sz w:val="20"/>
                <w:szCs w:val="20"/>
                <w:lang w:val="es-ES"/>
              </w:rPr>
              <w:t xml:space="preserve">Desempeño </w:t>
            </w:r>
            <w:r w:rsidRPr="007173F2">
              <w:rPr>
                <w:rFonts w:asciiTheme="minorHAnsi" w:hAnsiTheme="minorHAnsi" w:cs="AGaramondPro-Regular"/>
                <w:color w:val="auto"/>
                <w:sz w:val="20"/>
                <w:szCs w:val="20"/>
                <w:lang w:val="es-ES"/>
              </w:rPr>
              <w:t>significativamente superior al nivel necesario para cumplir con los requisitos del curso.</w:t>
            </w:r>
          </w:p>
        </w:tc>
      </w:tr>
      <w:tr w:rsidR="0054162F" w:rsidRPr="007173F2" w:rsidTr="00904806">
        <w:trPr>
          <w:trHeight w:val="256"/>
          <w:jc w:val="center"/>
        </w:trPr>
        <w:tc>
          <w:tcPr>
            <w:tcW w:w="1498" w:type="dxa"/>
            <w:tcBorders>
              <w:left w:val="single" w:sz="4" w:space="0" w:color="auto"/>
              <w:right w:val="single" w:sz="8" w:space="0" w:color="auto"/>
            </w:tcBorders>
            <w:shd w:val="clear" w:color="auto" w:fill="D9D9D9"/>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B+</w:t>
            </w:r>
          </w:p>
        </w:tc>
        <w:tc>
          <w:tcPr>
            <w:tcW w:w="1549" w:type="dxa"/>
            <w:tcBorders>
              <w:left w:val="single" w:sz="8" w:space="0" w:color="auto"/>
              <w:right w:val="single" w:sz="8" w:space="0" w:color="auto"/>
            </w:tcBorders>
            <w:shd w:val="clear" w:color="auto" w:fill="D9D9D9"/>
          </w:tcPr>
          <w:p w:rsidR="0054162F"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87</w:t>
            </w:r>
            <w:r w:rsidR="0054162F" w:rsidRPr="007173F2">
              <w:rPr>
                <w:rFonts w:asciiTheme="minorHAnsi" w:hAnsiTheme="minorHAnsi" w:cs="AGaramondPro-Regular"/>
                <w:color w:val="auto"/>
                <w:sz w:val="20"/>
                <w:szCs w:val="20"/>
              </w:rPr>
              <w:t>-89</w:t>
            </w:r>
          </w:p>
        </w:tc>
        <w:tc>
          <w:tcPr>
            <w:tcW w:w="6592" w:type="dxa"/>
            <w:vMerge/>
            <w:tcBorders>
              <w:left w:val="single" w:sz="8" w:space="0" w:color="auto"/>
              <w:right w:val="single" w:sz="4" w:space="0" w:color="auto"/>
            </w:tcBorders>
            <w:shd w:val="clear" w:color="auto" w:fill="D9D9D9"/>
            <w:vAlign w:val="center"/>
          </w:tcPr>
          <w:p w:rsidR="0054162F" w:rsidRPr="007173F2" w:rsidRDefault="0054162F" w:rsidP="00940CDD">
            <w:pPr>
              <w:pStyle w:val="BasicParagraph"/>
              <w:tabs>
                <w:tab w:val="left" w:pos="1253"/>
              </w:tabs>
              <w:suppressAutoHyphens/>
              <w:spacing w:before="40" w:after="40" w:line="240" w:lineRule="auto"/>
              <w:rPr>
                <w:rFonts w:asciiTheme="minorHAnsi" w:hAnsiTheme="minorHAnsi" w:cs="AGaramondPro-Regular"/>
                <w:color w:val="auto"/>
                <w:sz w:val="20"/>
                <w:szCs w:val="20"/>
              </w:rPr>
            </w:pPr>
          </w:p>
        </w:tc>
      </w:tr>
      <w:tr w:rsidR="0054162F" w:rsidRPr="007173F2" w:rsidTr="00904806">
        <w:trPr>
          <w:trHeight w:val="256"/>
          <w:jc w:val="center"/>
        </w:trPr>
        <w:tc>
          <w:tcPr>
            <w:tcW w:w="1498" w:type="dxa"/>
            <w:tcBorders>
              <w:left w:val="single" w:sz="4" w:space="0" w:color="auto"/>
              <w:right w:val="single" w:sz="8" w:space="0" w:color="auto"/>
            </w:tcBorders>
            <w:shd w:val="clear" w:color="auto" w:fill="D9D9D9"/>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B</w:t>
            </w:r>
          </w:p>
        </w:tc>
        <w:tc>
          <w:tcPr>
            <w:tcW w:w="1549" w:type="dxa"/>
            <w:tcBorders>
              <w:left w:val="single" w:sz="8" w:space="0" w:color="auto"/>
              <w:right w:val="single" w:sz="8" w:space="0" w:color="auto"/>
            </w:tcBorders>
            <w:shd w:val="clear" w:color="auto" w:fill="D9D9D9"/>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83-8</w:t>
            </w:r>
            <w:r w:rsidR="00904806" w:rsidRPr="007173F2">
              <w:rPr>
                <w:rFonts w:asciiTheme="minorHAnsi" w:hAnsiTheme="minorHAnsi" w:cs="AGaramondPro-Regular"/>
                <w:color w:val="auto"/>
                <w:sz w:val="20"/>
                <w:szCs w:val="20"/>
              </w:rPr>
              <w:t>6</w:t>
            </w:r>
          </w:p>
        </w:tc>
        <w:tc>
          <w:tcPr>
            <w:tcW w:w="6592" w:type="dxa"/>
            <w:vMerge/>
            <w:tcBorders>
              <w:left w:val="single" w:sz="8" w:space="0" w:color="auto"/>
              <w:right w:val="single" w:sz="4" w:space="0" w:color="auto"/>
            </w:tcBorders>
            <w:shd w:val="clear" w:color="auto" w:fill="D9D9D9"/>
            <w:vAlign w:val="center"/>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p>
        </w:tc>
      </w:tr>
      <w:tr w:rsidR="0054162F" w:rsidRPr="009F2DFF" w:rsidTr="00904806">
        <w:trPr>
          <w:trHeight w:val="256"/>
          <w:jc w:val="center"/>
        </w:trPr>
        <w:tc>
          <w:tcPr>
            <w:tcW w:w="1498" w:type="dxa"/>
            <w:tcBorders>
              <w:left w:val="single" w:sz="4" w:space="0" w:color="auto"/>
              <w:right w:val="single" w:sz="8" w:space="0" w:color="auto"/>
            </w:tcBorders>
            <w:shd w:val="clear" w:color="auto" w:fill="auto"/>
          </w:tcPr>
          <w:p w:rsidR="0054162F" w:rsidRPr="007173F2" w:rsidRDefault="0054162F" w:rsidP="00D10215">
            <w:pPr>
              <w:pStyle w:val="BasicParagraph"/>
              <w:suppressAutoHyphens/>
              <w:spacing w:before="100" w:beforeAutospacing="1" w:after="100" w:afterAutospacing="1"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B-</w:t>
            </w:r>
          </w:p>
        </w:tc>
        <w:tc>
          <w:tcPr>
            <w:tcW w:w="1549" w:type="dxa"/>
            <w:tcBorders>
              <w:left w:val="single" w:sz="8" w:space="0" w:color="auto"/>
              <w:right w:val="single" w:sz="8" w:space="0" w:color="auto"/>
            </w:tcBorders>
            <w:shd w:val="clear" w:color="auto" w:fill="auto"/>
          </w:tcPr>
          <w:p w:rsidR="0054162F" w:rsidRPr="007173F2" w:rsidRDefault="0054162F" w:rsidP="00D10215">
            <w:pPr>
              <w:pStyle w:val="BasicParagraph"/>
              <w:suppressAutoHyphens/>
              <w:spacing w:before="100" w:beforeAutospacing="1" w:after="100" w:afterAutospacing="1"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80-82</w:t>
            </w:r>
          </w:p>
        </w:tc>
        <w:tc>
          <w:tcPr>
            <w:tcW w:w="6592" w:type="dxa"/>
            <w:vMerge w:val="restart"/>
            <w:tcBorders>
              <w:left w:val="single" w:sz="8" w:space="0" w:color="auto"/>
              <w:right w:val="single" w:sz="4" w:space="0" w:color="auto"/>
            </w:tcBorders>
            <w:shd w:val="clear" w:color="auto" w:fill="auto"/>
            <w:vAlign w:val="center"/>
          </w:tcPr>
          <w:p w:rsidR="0054162F" w:rsidRPr="007173F2" w:rsidRDefault="0054162F" w:rsidP="00D10215">
            <w:pPr>
              <w:pStyle w:val="BasicParagraph"/>
              <w:spacing w:before="100" w:beforeAutospacing="1" w:after="100" w:afterAutospacing="1" w:line="240" w:lineRule="auto"/>
              <w:rPr>
                <w:rFonts w:asciiTheme="minorHAnsi" w:hAnsiTheme="minorHAnsi" w:cs="AGaramondPro-Regular"/>
                <w:color w:val="auto"/>
                <w:sz w:val="20"/>
                <w:szCs w:val="20"/>
                <w:lang w:val="es-ES"/>
              </w:rPr>
            </w:pPr>
            <w:r w:rsidRPr="007173F2">
              <w:rPr>
                <w:rFonts w:asciiTheme="minorHAnsi" w:hAnsiTheme="minorHAnsi"/>
                <w:sz w:val="20"/>
                <w:szCs w:val="20"/>
                <w:shd w:val="clear" w:color="auto" w:fill="FFFFFF"/>
                <w:lang w:val="es-ES"/>
              </w:rPr>
              <w:t>Desempeño</w:t>
            </w:r>
            <w:r w:rsidRPr="007173F2">
              <w:rPr>
                <w:rFonts w:asciiTheme="minorHAnsi" w:hAnsiTheme="minorHAnsi" w:cs="AGaramondPro-Regular"/>
                <w:color w:val="auto"/>
                <w:sz w:val="20"/>
                <w:szCs w:val="20"/>
                <w:lang w:val="es-ES"/>
              </w:rPr>
              <w:t xml:space="preserve"> que cumple con los requisitos del curso en todos los aspectos.</w:t>
            </w:r>
          </w:p>
        </w:tc>
      </w:tr>
      <w:tr w:rsidR="0054162F" w:rsidRPr="007173F2" w:rsidTr="00904806">
        <w:trPr>
          <w:trHeight w:val="221"/>
          <w:jc w:val="center"/>
        </w:trPr>
        <w:tc>
          <w:tcPr>
            <w:tcW w:w="1498" w:type="dxa"/>
            <w:tcBorders>
              <w:left w:val="single" w:sz="4"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C+</w:t>
            </w:r>
          </w:p>
        </w:tc>
        <w:tc>
          <w:tcPr>
            <w:tcW w:w="1549" w:type="dxa"/>
            <w:tcBorders>
              <w:left w:val="single" w:sz="8" w:space="0" w:color="auto"/>
              <w:right w:val="single" w:sz="8" w:space="0" w:color="auto"/>
            </w:tcBorders>
          </w:tcPr>
          <w:p w:rsidR="0054162F"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77</w:t>
            </w:r>
            <w:r w:rsidR="0054162F" w:rsidRPr="007173F2">
              <w:rPr>
                <w:rFonts w:asciiTheme="minorHAnsi" w:hAnsiTheme="minorHAnsi" w:cs="AGaramondPro-Regular"/>
                <w:color w:val="auto"/>
                <w:sz w:val="20"/>
                <w:szCs w:val="20"/>
              </w:rPr>
              <w:t>-79</w:t>
            </w:r>
          </w:p>
        </w:tc>
        <w:tc>
          <w:tcPr>
            <w:tcW w:w="6592" w:type="dxa"/>
            <w:vMerge/>
            <w:tcBorders>
              <w:left w:val="single" w:sz="8" w:space="0" w:color="auto"/>
              <w:right w:val="single" w:sz="4" w:space="0" w:color="auto"/>
            </w:tcBorders>
            <w:shd w:val="clear" w:color="auto" w:fill="auto"/>
            <w:vAlign w:val="center"/>
          </w:tcPr>
          <w:p w:rsidR="0054162F" w:rsidRPr="007173F2" w:rsidRDefault="0054162F" w:rsidP="00940CDD">
            <w:pPr>
              <w:pStyle w:val="BasicParagraph"/>
              <w:spacing w:before="40" w:after="40" w:line="240" w:lineRule="auto"/>
              <w:rPr>
                <w:rFonts w:asciiTheme="minorHAnsi" w:hAnsiTheme="minorHAnsi" w:cs="AGaramondPro-Regular"/>
                <w:color w:val="auto"/>
                <w:sz w:val="20"/>
                <w:szCs w:val="20"/>
              </w:rPr>
            </w:pPr>
          </w:p>
        </w:tc>
      </w:tr>
      <w:tr w:rsidR="0054162F" w:rsidRPr="007173F2" w:rsidTr="00904806">
        <w:trPr>
          <w:trHeight w:val="256"/>
          <w:jc w:val="center"/>
        </w:trPr>
        <w:tc>
          <w:tcPr>
            <w:tcW w:w="1498" w:type="dxa"/>
            <w:tcBorders>
              <w:left w:val="single" w:sz="4"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C</w:t>
            </w:r>
          </w:p>
        </w:tc>
        <w:tc>
          <w:tcPr>
            <w:tcW w:w="1549" w:type="dxa"/>
            <w:tcBorders>
              <w:left w:val="single" w:sz="8"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73-7</w:t>
            </w:r>
            <w:r w:rsidR="00904806" w:rsidRPr="007173F2">
              <w:rPr>
                <w:rFonts w:asciiTheme="minorHAnsi" w:hAnsiTheme="minorHAnsi" w:cs="AGaramondPro-Regular"/>
                <w:color w:val="auto"/>
                <w:sz w:val="20"/>
                <w:szCs w:val="20"/>
              </w:rPr>
              <w:t>6</w:t>
            </w:r>
          </w:p>
        </w:tc>
        <w:tc>
          <w:tcPr>
            <w:tcW w:w="6592" w:type="dxa"/>
            <w:vMerge/>
            <w:tcBorders>
              <w:left w:val="single" w:sz="8" w:space="0" w:color="auto"/>
              <w:right w:val="single" w:sz="4" w:space="0" w:color="auto"/>
            </w:tcBorders>
            <w:shd w:val="clear" w:color="auto" w:fill="auto"/>
            <w:vAlign w:val="center"/>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p>
        </w:tc>
      </w:tr>
      <w:tr w:rsidR="00904806" w:rsidRPr="009F2DFF" w:rsidTr="00904806">
        <w:trPr>
          <w:trHeight w:val="256"/>
          <w:jc w:val="center"/>
        </w:trPr>
        <w:tc>
          <w:tcPr>
            <w:tcW w:w="1498" w:type="dxa"/>
            <w:tcBorders>
              <w:left w:val="single" w:sz="4"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C-</w:t>
            </w:r>
          </w:p>
        </w:tc>
        <w:tc>
          <w:tcPr>
            <w:tcW w:w="1549" w:type="dxa"/>
            <w:tcBorders>
              <w:left w:val="single" w:sz="8"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70-72</w:t>
            </w:r>
          </w:p>
        </w:tc>
        <w:tc>
          <w:tcPr>
            <w:tcW w:w="6592" w:type="dxa"/>
            <w:vMerge w:val="restart"/>
            <w:tcBorders>
              <w:left w:val="single" w:sz="8" w:space="0" w:color="auto"/>
              <w:right w:val="single" w:sz="4" w:space="0" w:color="auto"/>
            </w:tcBorders>
            <w:shd w:val="clear" w:color="auto" w:fill="D9D9D9"/>
            <w:vAlign w:val="center"/>
          </w:tcPr>
          <w:p w:rsidR="00904806" w:rsidRPr="007173F2" w:rsidRDefault="00904806" w:rsidP="004A49DC">
            <w:pPr>
              <w:pStyle w:val="BasicParagraph"/>
              <w:spacing w:line="240" w:lineRule="auto"/>
              <w:rPr>
                <w:rFonts w:asciiTheme="minorHAnsi" w:hAnsiTheme="minorHAnsi" w:cs="AGaramondPro-Regular"/>
                <w:color w:val="auto"/>
                <w:sz w:val="20"/>
                <w:szCs w:val="20"/>
                <w:lang w:val="es-ES"/>
              </w:rPr>
            </w:pPr>
            <w:r w:rsidRPr="007173F2">
              <w:rPr>
                <w:rFonts w:asciiTheme="minorHAnsi" w:hAnsiTheme="minorHAnsi"/>
                <w:sz w:val="20"/>
                <w:szCs w:val="20"/>
                <w:lang w:val="es-ES"/>
              </w:rPr>
              <w:t>Desempeño</w:t>
            </w:r>
            <w:r w:rsidRPr="007173F2">
              <w:rPr>
                <w:rFonts w:asciiTheme="minorHAnsi" w:hAnsiTheme="minorHAnsi" w:cs="AGaramondPro-Regular"/>
                <w:color w:val="auto"/>
                <w:sz w:val="20"/>
                <w:szCs w:val="20"/>
                <w:lang w:val="es-ES"/>
              </w:rPr>
              <w:t xml:space="preserve"> que conlleva crédito a pesar de  no cumplir totalmente los requisitos del curso.</w:t>
            </w:r>
          </w:p>
        </w:tc>
      </w:tr>
      <w:tr w:rsidR="00904806" w:rsidRPr="007173F2" w:rsidTr="00904806">
        <w:trPr>
          <w:trHeight w:val="256"/>
          <w:jc w:val="center"/>
        </w:trPr>
        <w:tc>
          <w:tcPr>
            <w:tcW w:w="1498" w:type="dxa"/>
            <w:tcBorders>
              <w:left w:val="single" w:sz="4"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D+</w:t>
            </w:r>
          </w:p>
        </w:tc>
        <w:tc>
          <w:tcPr>
            <w:tcW w:w="1549" w:type="dxa"/>
            <w:tcBorders>
              <w:left w:val="single" w:sz="8"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67-69</w:t>
            </w:r>
          </w:p>
        </w:tc>
        <w:tc>
          <w:tcPr>
            <w:tcW w:w="6592" w:type="dxa"/>
            <w:vMerge/>
            <w:tcBorders>
              <w:left w:val="single" w:sz="8" w:space="0" w:color="auto"/>
              <w:right w:val="single" w:sz="4" w:space="0" w:color="auto"/>
            </w:tcBorders>
            <w:shd w:val="clear" w:color="auto" w:fill="D9D9D9"/>
            <w:vAlign w:val="center"/>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p>
        </w:tc>
      </w:tr>
      <w:tr w:rsidR="00904806" w:rsidRPr="007173F2" w:rsidTr="00904806">
        <w:trPr>
          <w:trHeight w:val="256"/>
          <w:jc w:val="center"/>
        </w:trPr>
        <w:tc>
          <w:tcPr>
            <w:tcW w:w="1498" w:type="dxa"/>
            <w:tcBorders>
              <w:left w:val="single" w:sz="4"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D</w:t>
            </w:r>
          </w:p>
        </w:tc>
        <w:tc>
          <w:tcPr>
            <w:tcW w:w="1549" w:type="dxa"/>
            <w:tcBorders>
              <w:left w:val="single" w:sz="8"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63-66</w:t>
            </w:r>
          </w:p>
        </w:tc>
        <w:tc>
          <w:tcPr>
            <w:tcW w:w="6592" w:type="dxa"/>
            <w:vMerge/>
            <w:tcBorders>
              <w:left w:val="single" w:sz="8" w:space="0" w:color="auto"/>
              <w:right w:val="single" w:sz="4" w:space="0" w:color="auto"/>
            </w:tcBorders>
            <w:shd w:val="clear" w:color="auto" w:fill="D9D9D9"/>
            <w:vAlign w:val="center"/>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p>
        </w:tc>
      </w:tr>
      <w:tr w:rsidR="00904806" w:rsidRPr="007173F2" w:rsidTr="00904806">
        <w:trPr>
          <w:trHeight w:val="256"/>
          <w:jc w:val="center"/>
        </w:trPr>
        <w:tc>
          <w:tcPr>
            <w:tcW w:w="1498" w:type="dxa"/>
            <w:tcBorders>
              <w:left w:val="single" w:sz="4"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D-</w:t>
            </w:r>
          </w:p>
        </w:tc>
        <w:tc>
          <w:tcPr>
            <w:tcW w:w="1549" w:type="dxa"/>
            <w:tcBorders>
              <w:left w:val="single" w:sz="8" w:space="0" w:color="auto"/>
              <w:right w:val="single" w:sz="8" w:space="0" w:color="auto"/>
            </w:tcBorders>
            <w:shd w:val="clear" w:color="auto" w:fill="D9D9D9"/>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60 - 62</w:t>
            </w:r>
          </w:p>
        </w:tc>
        <w:tc>
          <w:tcPr>
            <w:tcW w:w="6592" w:type="dxa"/>
            <w:vMerge/>
            <w:tcBorders>
              <w:left w:val="single" w:sz="8" w:space="0" w:color="auto"/>
              <w:right w:val="single" w:sz="4" w:space="0" w:color="auto"/>
            </w:tcBorders>
            <w:shd w:val="clear" w:color="auto" w:fill="D9D9D9"/>
            <w:vAlign w:val="center"/>
          </w:tcPr>
          <w:p w:rsidR="00904806" w:rsidRPr="007173F2" w:rsidRDefault="00904806" w:rsidP="00940CDD">
            <w:pPr>
              <w:pStyle w:val="BasicParagraph"/>
              <w:suppressAutoHyphens/>
              <w:spacing w:before="40" w:after="40" w:line="240" w:lineRule="auto"/>
              <w:rPr>
                <w:rFonts w:asciiTheme="minorHAnsi" w:hAnsiTheme="minorHAnsi" w:cs="AGaramondPro-Regular"/>
                <w:color w:val="auto"/>
                <w:sz w:val="20"/>
                <w:szCs w:val="20"/>
              </w:rPr>
            </w:pPr>
          </w:p>
        </w:tc>
      </w:tr>
      <w:tr w:rsidR="0054162F" w:rsidRPr="009F2DFF" w:rsidTr="00904806">
        <w:trPr>
          <w:trHeight w:val="716"/>
          <w:jc w:val="center"/>
        </w:trPr>
        <w:tc>
          <w:tcPr>
            <w:tcW w:w="1498" w:type="dxa"/>
            <w:tcBorders>
              <w:left w:val="single" w:sz="4" w:space="0" w:color="auto"/>
              <w:bottom w:val="single" w:sz="4"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F</w:t>
            </w:r>
          </w:p>
        </w:tc>
        <w:tc>
          <w:tcPr>
            <w:tcW w:w="1549" w:type="dxa"/>
            <w:tcBorders>
              <w:left w:val="single" w:sz="8" w:space="0" w:color="auto"/>
              <w:bottom w:val="single" w:sz="4" w:space="0" w:color="auto"/>
              <w:right w:val="single" w:sz="8" w:space="0" w:color="auto"/>
            </w:tcBorders>
          </w:tcPr>
          <w:p w:rsidR="0054162F" w:rsidRPr="007173F2" w:rsidRDefault="0054162F" w:rsidP="00940CDD">
            <w:pPr>
              <w:pStyle w:val="BasicParagraph"/>
              <w:suppressAutoHyphens/>
              <w:spacing w:before="40" w:after="40" w:line="240" w:lineRule="auto"/>
              <w:rPr>
                <w:rFonts w:asciiTheme="minorHAnsi" w:hAnsiTheme="minorHAnsi" w:cs="AGaramondPro-Regular"/>
                <w:color w:val="auto"/>
                <w:sz w:val="20"/>
                <w:szCs w:val="20"/>
              </w:rPr>
            </w:pPr>
            <w:r w:rsidRPr="007173F2">
              <w:rPr>
                <w:rFonts w:asciiTheme="minorHAnsi" w:hAnsiTheme="minorHAnsi" w:cs="AGaramondPro-Regular"/>
                <w:color w:val="auto"/>
                <w:sz w:val="20"/>
                <w:szCs w:val="20"/>
              </w:rPr>
              <w:t>&lt;59</w:t>
            </w:r>
          </w:p>
        </w:tc>
        <w:tc>
          <w:tcPr>
            <w:tcW w:w="6592" w:type="dxa"/>
            <w:tcBorders>
              <w:left w:val="single" w:sz="8" w:space="0" w:color="auto"/>
              <w:bottom w:val="single" w:sz="4" w:space="0" w:color="auto"/>
              <w:right w:val="single" w:sz="4" w:space="0" w:color="auto"/>
            </w:tcBorders>
            <w:vAlign w:val="center"/>
          </w:tcPr>
          <w:p w:rsidR="0054162F" w:rsidRPr="007173F2" w:rsidRDefault="0054162F" w:rsidP="004A49DC">
            <w:pPr>
              <w:pStyle w:val="BasicParagraph"/>
              <w:spacing w:line="240" w:lineRule="auto"/>
              <w:rPr>
                <w:rFonts w:asciiTheme="minorHAnsi" w:hAnsiTheme="minorHAnsi" w:cs="AGaramondPro-Regular"/>
                <w:color w:val="auto"/>
                <w:sz w:val="20"/>
                <w:szCs w:val="20"/>
                <w:lang w:val="es-ES"/>
              </w:rPr>
            </w:pPr>
            <w:r w:rsidRPr="007173F2">
              <w:rPr>
                <w:rFonts w:asciiTheme="minorHAnsi" w:hAnsiTheme="minorHAnsi" w:cs="AGaramondPro-Regular"/>
                <w:color w:val="auto"/>
                <w:sz w:val="20"/>
                <w:szCs w:val="20"/>
                <w:lang w:val="es-ES"/>
              </w:rPr>
              <w:t>Reprobado (o no crédito) y significa que  el trabajo: (1)  se completó, pero a un nivel de desempeño que no es merecedor de crédito o (2) no fue completado y no hubo acuerdo entre el instructor y el estudiante  que al /la estudiante se le  otorgará un I.</w:t>
            </w:r>
          </w:p>
        </w:tc>
      </w:tr>
    </w:tbl>
    <w:p w:rsidR="008904FD" w:rsidRDefault="00D10215" w:rsidP="008F07AB">
      <w:pPr>
        <w:pStyle w:val="hdheader"/>
      </w:pPr>
      <w:r>
        <w:t>RESUMEN DE CALIFICCIONES</w:t>
      </w:r>
      <w:r w:rsidR="00E2754F" w:rsidRPr="004F4D03">
        <w:t xml:space="preserve">: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5"/>
        <w:gridCol w:w="2045"/>
      </w:tblGrid>
      <w:tr w:rsidR="00E37DA9" w:rsidRPr="00FD3905" w:rsidTr="00CD3C67">
        <w:trPr>
          <w:trHeight w:val="227"/>
          <w:jc w:val="center"/>
        </w:trPr>
        <w:tc>
          <w:tcPr>
            <w:tcW w:w="3625" w:type="dxa"/>
            <w:shd w:val="clear" w:color="auto" w:fill="C0C0C0"/>
            <w:vAlign w:val="center"/>
          </w:tcPr>
          <w:p w:rsidR="00E37DA9" w:rsidRPr="00FD3905" w:rsidRDefault="00E37DA9" w:rsidP="009F2DFF">
            <w:pPr>
              <w:spacing w:beforeLines="40" w:afterLines="40" w:line="360" w:lineRule="auto"/>
              <w:jc w:val="center"/>
              <w:rPr>
                <w:rFonts w:asciiTheme="minorHAnsi" w:hAnsiTheme="minorHAnsi"/>
                <w:b/>
                <w:sz w:val="20"/>
                <w:szCs w:val="20"/>
              </w:rPr>
            </w:pPr>
            <w:r w:rsidRPr="00FD3905">
              <w:rPr>
                <w:rFonts w:asciiTheme="minorHAnsi" w:hAnsiTheme="minorHAnsi"/>
                <w:b/>
                <w:sz w:val="20"/>
                <w:szCs w:val="20"/>
              </w:rPr>
              <w:t>Productos</w:t>
            </w:r>
          </w:p>
        </w:tc>
        <w:tc>
          <w:tcPr>
            <w:tcW w:w="2045" w:type="dxa"/>
            <w:shd w:val="clear" w:color="auto" w:fill="C0C0C0"/>
            <w:vAlign w:val="center"/>
          </w:tcPr>
          <w:p w:rsidR="00E37DA9" w:rsidRPr="00FD3905" w:rsidRDefault="00E37DA9" w:rsidP="009F2DFF">
            <w:pPr>
              <w:spacing w:beforeLines="40" w:afterLines="40" w:line="360" w:lineRule="auto"/>
              <w:jc w:val="center"/>
              <w:rPr>
                <w:rFonts w:asciiTheme="minorHAnsi" w:hAnsiTheme="minorHAnsi"/>
                <w:b/>
                <w:sz w:val="20"/>
                <w:szCs w:val="20"/>
              </w:rPr>
            </w:pPr>
            <w:r w:rsidRPr="00FD3905">
              <w:rPr>
                <w:rFonts w:asciiTheme="minorHAnsi" w:hAnsiTheme="minorHAnsi"/>
                <w:b/>
                <w:sz w:val="20"/>
                <w:szCs w:val="20"/>
              </w:rPr>
              <w:t>Español 1004</w:t>
            </w:r>
          </w:p>
        </w:tc>
      </w:tr>
      <w:tr w:rsidR="00E37DA9" w:rsidRPr="00FD3905" w:rsidTr="00CD3C67">
        <w:trPr>
          <w:trHeight w:val="144"/>
          <w:jc w:val="center"/>
        </w:trPr>
        <w:tc>
          <w:tcPr>
            <w:tcW w:w="3625" w:type="dxa"/>
            <w:vAlign w:val="center"/>
          </w:tcPr>
          <w:p w:rsidR="00E37DA9" w:rsidRPr="00FD3905" w:rsidRDefault="00E37DA9" w:rsidP="009F2DFF">
            <w:pPr>
              <w:spacing w:beforeLines="40" w:afterLines="40" w:line="360" w:lineRule="auto"/>
              <w:ind w:left="720" w:hanging="720"/>
              <w:rPr>
                <w:rFonts w:asciiTheme="minorHAnsi" w:hAnsiTheme="minorHAnsi"/>
                <w:sz w:val="20"/>
                <w:szCs w:val="20"/>
              </w:rPr>
            </w:pPr>
            <w:r w:rsidRPr="00FD3905">
              <w:rPr>
                <w:rFonts w:asciiTheme="minorHAnsi" w:hAnsiTheme="minorHAnsi"/>
                <w:sz w:val="20"/>
                <w:szCs w:val="20"/>
              </w:rPr>
              <w:t>Participación y asistencia</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10</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sz w:val="20"/>
                <w:szCs w:val="20"/>
              </w:rPr>
            </w:pPr>
            <w:r w:rsidRPr="00FD3905">
              <w:rPr>
                <w:rFonts w:asciiTheme="minorHAnsi" w:hAnsiTheme="minorHAnsi"/>
                <w:sz w:val="20"/>
                <w:szCs w:val="20"/>
              </w:rPr>
              <w:t>3 diarios</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 xml:space="preserve"> 6</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cs="Courier New"/>
                <w:sz w:val="20"/>
                <w:szCs w:val="20"/>
                <w:lang w:val="es-ES"/>
              </w:rPr>
            </w:pPr>
            <w:r w:rsidRPr="00FD3905">
              <w:rPr>
                <w:rFonts w:asciiTheme="minorHAnsi" w:hAnsiTheme="minorHAnsi" w:cs="Courier New"/>
                <w:sz w:val="20"/>
                <w:szCs w:val="20"/>
                <w:lang w:val="es-ES"/>
              </w:rPr>
              <w:t>Tareas diarias</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10</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cs="Courier New"/>
                <w:sz w:val="20"/>
                <w:szCs w:val="20"/>
                <w:lang w:val="es-ES"/>
              </w:rPr>
            </w:pPr>
            <w:r w:rsidRPr="00FD3905">
              <w:rPr>
                <w:rFonts w:asciiTheme="minorHAnsi" w:hAnsiTheme="minorHAnsi" w:cs="Courier New"/>
                <w:sz w:val="20"/>
                <w:szCs w:val="20"/>
                <w:lang w:val="es-ES"/>
              </w:rPr>
              <w:t>Ensayos (2)</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14</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cs="Courier New"/>
                <w:sz w:val="20"/>
                <w:szCs w:val="20"/>
                <w:lang w:val="es-ES"/>
              </w:rPr>
            </w:pPr>
            <w:r w:rsidRPr="00FD3905">
              <w:rPr>
                <w:rFonts w:asciiTheme="minorHAnsi" w:hAnsiTheme="minorHAnsi" w:cs="Courier New"/>
                <w:sz w:val="20"/>
                <w:szCs w:val="20"/>
                <w:lang w:val="es-ES"/>
              </w:rPr>
              <w:t xml:space="preserve">Mesa redonda: Presentación oral ensayos </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lang w:val="es-ES"/>
              </w:rPr>
              <w:t xml:space="preserve"> </w:t>
            </w:r>
            <w:r w:rsidRPr="00FD3905">
              <w:rPr>
                <w:rFonts w:asciiTheme="minorHAnsi" w:hAnsiTheme="minorHAnsi"/>
                <w:sz w:val="20"/>
                <w:szCs w:val="20"/>
              </w:rPr>
              <w:t>10</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cs="Courier New"/>
                <w:sz w:val="20"/>
                <w:szCs w:val="20"/>
                <w:lang w:val="es-ES"/>
              </w:rPr>
            </w:pPr>
            <w:r w:rsidRPr="00FD3905">
              <w:rPr>
                <w:rFonts w:asciiTheme="minorHAnsi" w:hAnsiTheme="minorHAnsi" w:cs="Courier New"/>
                <w:sz w:val="20"/>
                <w:szCs w:val="20"/>
                <w:lang w:val="es-ES"/>
              </w:rPr>
              <w:t>Participación oral: debates</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 xml:space="preserve"> 20</w:t>
            </w:r>
          </w:p>
        </w:tc>
      </w:tr>
      <w:tr w:rsidR="00E37DA9" w:rsidRPr="00FD3905" w:rsidTr="00CD3C67">
        <w:trPr>
          <w:trHeight w:val="114"/>
          <w:jc w:val="center"/>
        </w:trPr>
        <w:tc>
          <w:tcPr>
            <w:tcW w:w="3625" w:type="dxa"/>
            <w:vAlign w:val="center"/>
          </w:tcPr>
          <w:p w:rsidR="00E37DA9" w:rsidRPr="00FD3905" w:rsidRDefault="00E37DA9" w:rsidP="009F2DFF">
            <w:pPr>
              <w:spacing w:beforeLines="40" w:afterLines="40" w:line="360" w:lineRule="auto"/>
              <w:rPr>
                <w:rFonts w:asciiTheme="minorHAnsi" w:hAnsiTheme="minorHAnsi" w:cs="Courier New"/>
                <w:sz w:val="20"/>
                <w:szCs w:val="20"/>
                <w:lang w:val="es-ES"/>
              </w:rPr>
            </w:pPr>
            <w:r w:rsidRPr="00FD3905">
              <w:rPr>
                <w:rFonts w:asciiTheme="minorHAnsi" w:hAnsiTheme="minorHAnsi" w:cs="Courier New"/>
                <w:sz w:val="20"/>
                <w:szCs w:val="20"/>
                <w:lang w:val="es-ES"/>
              </w:rPr>
              <w:t>Exámenes (3)</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30</w:t>
            </w:r>
          </w:p>
        </w:tc>
      </w:tr>
      <w:tr w:rsidR="00E37DA9" w:rsidRPr="00FD3905" w:rsidTr="00CD3C67">
        <w:trPr>
          <w:trHeight w:val="247"/>
          <w:jc w:val="center"/>
        </w:trPr>
        <w:tc>
          <w:tcPr>
            <w:tcW w:w="3625" w:type="dxa"/>
            <w:vAlign w:val="center"/>
          </w:tcPr>
          <w:p w:rsidR="00E37DA9" w:rsidRPr="00FD3905" w:rsidRDefault="00E37DA9" w:rsidP="009F2DFF">
            <w:pPr>
              <w:spacing w:beforeLines="40" w:afterLines="40" w:line="360" w:lineRule="auto"/>
              <w:rPr>
                <w:rFonts w:asciiTheme="minorHAnsi" w:hAnsiTheme="minorHAnsi"/>
                <w:b/>
                <w:sz w:val="20"/>
                <w:szCs w:val="20"/>
              </w:rPr>
            </w:pPr>
            <w:r w:rsidRPr="00FD3905">
              <w:rPr>
                <w:rFonts w:asciiTheme="minorHAnsi" w:hAnsiTheme="minorHAnsi"/>
                <w:b/>
                <w:sz w:val="20"/>
                <w:szCs w:val="20"/>
              </w:rPr>
              <w:t>TOTAL</w:t>
            </w:r>
          </w:p>
        </w:tc>
        <w:tc>
          <w:tcPr>
            <w:tcW w:w="2045" w:type="dxa"/>
            <w:vAlign w:val="center"/>
          </w:tcPr>
          <w:p w:rsidR="00E37DA9" w:rsidRPr="00FD3905" w:rsidRDefault="00E37DA9" w:rsidP="009F2DFF">
            <w:pPr>
              <w:spacing w:beforeLines="40" w:afterLines="40" w:line="360" w:lineRule="auto"/>
              <w:jc w:val="center"/>
              <w:rPr>
                <w:rFonts w:asciiTheme="minorHAnsi" w:hAnsiTheme="minorHAnsi"/>
                <w:sz w:val="20"/>
                <w:szCs w:val="20"/>
              </w:rPr>
            </w:pPr>
            <w:r w:rsidRPr="00FD3905">
              <w:rPr>
                <w:rFonts w:asciiTheme="minorHAnsi" w:hAnsiTheme="minorHAnsi"/>
                <w:sz w:val="20"/>
                <w:szCs w:val="20"/>
              </w:rPr>
              <w:t>100</w:t>
            </w:r>
          </w:p>
        </w:tc>
      </w:tr>
    </w:tbl>
    <w:p w:rsidR="00E36176" w:rsidRPr="004F4D03" w:rsidRDefault="002078CC" w:rsidP="00FD3905">
      <w:pPr>
        <w:pStyle w:val="sbheader"/>
      </w:pPr>
      <w:r>
        <w:t>CONTENIDOS TEMÁ</w:t>
      </w:r>
      <w:r w:rsidR="00483226">
        <w:t>TICOS</w:t>
      </w:r>
    </w:p>
    <w:p w:rsidR="00E36176" w:rsidRPr="008F07AB" w:rsidRDefault="00483226" w:rsidP="007173F2">
      <w:pPr>
        <w:pStyle w:val="lista"/>
      </w:pPr>
      <w:r w:rsidRPr="009F2DFF">
        <w:rPr>
          <w:b/>
        </w:rPr>
        <w:t>Español Gram</w:t>
      </w:r>
      <w:r w:rsidR="00E36176" w:rsidRPr="009F2DFF">
        <w:rPr>
          <w:b/>
        </w:rPr>
        <w:t>a</w:t>
      </w:r>
      <w:r w:rsidRPr="009F2DFF">
        <w:rPr>
          <w:b/>
        </w:rPr>
        <w:t>tical</w:t>
      </w:r>
      <w:r w:rsidR="00E36176" w:rsidRPr="008F07AB">
        <w:t xml:space="preserve">: </w:t>
      </w:r>
      <w:r w:rsidRPr="008F07AB">
        <w:t>Para fortalecer el uso correcto</w:t>
      </w:r>
      <w:r w:rsidR="00E36176" w:rsidRPr="008F07AB">
        <w:t xml:space="preserve"> </w:t>
      </w:r>
      <w:r w:rsidRPr="008F07AB">
        <w:t>de estructuras gramaticales y vocabulario.</w:t>
      </w:r>
    </w:p>
    <w:p w:rsidR="00E36176" w:rsidRPr="008F07AB" w:rsidRDefault="00483226" w:rsidP="007173F2">
      <w:pPr>
        <w:pStyle w:val="lista"/>
      </w:pPr>
      <w:r w:rsidRPr="009F2DFF">
        <w:rPr>
          <w:b/>
        </w:rPr>
        <w:t>Español en</w:t>
      </w:r>
      <w:r w:rsidR="00E36176" w:rsidRPr="009F2DFF">
        <w:rPr>
          <w:b/>
        </w:rPr>
        <w:t xml:space="preserve"> Context</w:t>
      </w:r>
      <w:r w:rsidRPr="009F2DFF">
        <w:rPr>
          <w:b/>
        </w:rPr>
        <w:t>o</w:t>
      </w:r>
      <w:r w:rsidR="00E37DA9" w:rsidRPr="009F2DFF">
        <w:rPr>
          <w:b/>
        </w:rPr>
        <w:t xml:space="preserve"> Debate</w:t>
      </w:r>
      <w:r w:rsidR="00E36176" w:rsidRPr="008F07AB">
        <w:t xml:space="preserve">: </w:t>
      </w:r>
      <w:r w:rsidRPr="008F07AB">
        <w:t xml:space="preserve">Para fortalecer habilidades </w:t>
      </w:r>
      <w:r w:rsidR="00AA3389" w:rsidRPr="008F07AB">
        <w:t>comunicativas</w:t>
      </w:r>
      <w:r w:rsidRPr="008F07AB">
        <w:t xml:space="preserve"> basadas en el análisis de aspectos culturales, </w:t>
      </w:r>
      <w:r w:rsidR="00AA3389" w:rsidRPr="008F07AB">
        <w:t>políticos</w:t>
      </w:r>
      <w:r w:rsidRPr="008F07AB">
        <w:t xml:space="preserve">, económicos, </w:t>
      </w:r>
      <w:r w:rsidR="00AA3389" w:rsidRPr="008F07AB">
        <w:t>sociales</w:t>
      </w:r>
      <w:r w:rsidRPr="008F07AB">
        <w:t xml:space="preserve">, </w:t>
      </w:r>
      <w:proofErr w:type="gramStart"/>
      <w:r w:rsidRPr="008F07AB">
        <w:t>etc.</w:t>
      </w:r>
      <w:r w:rsidR="00E36176" w:rsidRPr="008F07AB">
        <w:t>.</w:t>
      </w:r>
      <w:proofErr w:type="gramEnd"/>
    </w:p>
    <w:p w:rsidR="00FD3905" w:rsidRDefault="00FD3905">
      <w:pPr>
        <w:rPr>
          <w:rFonts w:asciiTheme="majorHAnsi" w:hAnsiTheme="majorHAnsi"/>
          <w:b/>
          <w:noProof/>
          <w:color w:val="595959" w:themeColor="text1" w:themeTint="A6"/>
          <w:sz w:val="22"/>
          <w:szCs w:val="22"/>
          <w:lang w:val="es-ES"/>
        </w:rPr>
      </w:pPr>
      <w:r w:rsidRPr="009F2DFF">
        <w:rPr>
          <w:lang w:val="es-ES"/>
        </w:rPr>
        <w:br w:type="page"/>
      </w:r>
    </w:p>
    <w:p w:rsidR="00377D58" w:rsidRPr="00AA3389" w:rsidRDefault="00B05F74" w:rsidP="00FD3905">
      <w:pPr>
        <w:pStyle w:val="sbheader"/>
      </w:pPr>
      <w:r w:rsidRPr="00AA3389">
        <w:lastRenderedPageBreak/>
        <w:t xml:space="preserve">CONTENIDO POR </w:t>
      </w:r>
      <w:r w:rsidR="00D40F63" w:rsidRPr="00AA3389">
        <w:t xml:space="preserve"> SESION</w:t>
      </w:r>
      <w:r w:rsidRPr="00AA3389">
        <w:t>E</w:t>
      </w:r>
      <w:r w:rsidR="00AA3389" w:rsidRPr="00AA3389">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39"/>
      </w:tblGrid>
      <w:tr w:rsidR="008B5C7A" w:rsidRPr="008B5C7A" w:rsidTr="008A2358">
        <w:trPr>
          <w:trHeight w:val="227"/>
          <w:jc w:val="center"/>
        </w:trPr>
        <w:tc>
          <w:tcPr>
            <w:tcW w:w="9639" w:type="dxa"/>
            <w:shd w:val="clear" w:color="auto" w:fill="000000" w:themeFill="text1"/>
            <w:hideMark/>
          </w:tcPr>
          <w:p w:rsidR="008B5C7A" w:rsidRPr="008B5C7A" w:rsidRDefault="008B5C7A" w:rsidP="008B5C7A">
            <w:pPr>
              <w:jc w:val="center"/>
              <w:rPr>
                <w:color w:val="FFFFFF" w:themeColor="background1"/>
              </w:rPr>
            </w:pPr>
            <w:r w:rsidRPr="008B5C7A">
              <w:rPr>
                <w:rFonts w:asciiTheme="majorHAnsi" w:hAnsiTheme="majorHAnsi"/>
                <w:color w:val="FFFFFF" w:themeColor="background1"/>
                <w:highlight w:val="black"/>
              </w:rPr>
              <w:t>TOPICOS Y SUBTÓPICOS</w:t>
            </w:r>
          </w:p>
        </w:tc>
      </w:tr>
      <w:tr w:rsidR="008B5C7A" w:rsidRPr="009F2DFF" w:rsidTr="008A2358">
        <w:trPr>
          <w:trHeight w:val="227"/>
          <w:jc w:val="center"/>
        </w:trPr>
        <w:tc>
          <w:tcPr>
            <w:tcW w:w="9639" w:type="dxa"/>
            <w:shd w:val="clear" w:color="auto" w:fill="FFFFFF" w:themeFill="background1"/>
            <w:hideMark/>
          </w:tcPr>
          <w:p w:rsidR="008B5C7A" w:rsidRDefault="008B5C7A" w:rsidP="007173F2">
            <w:pPr>
              <w:pStyle w:val="listacaja"/>
            </w:pPr>
            <w:r w:rsidRPr="007E5DA6">
              <w:t>Revisión general de verbos irregulares en presente</w:t>
            </w:r>
          </w:p>
          <w:p w:rsidR="005F22E2" w:rsidRPr="007E5DA6" w:rsidRDefault="005F22E2" w:rsidP="007173F2">
            <w:pPr>
              <w:pStyle w:val="listacaja"/>
            </w:pPr>
            <w:r>
              <w:t>Usos de ser, estar y haber</w:t>
            </w:r>
          </w:p>
          <w:p w:rsidR="008B5C7A" w:rsidRPr="006E0F11" w:rsidRDefault="008B5C7A" w:rsidP="007173F2">
            <w:pPr>
              <w:pStyle w:val="listacaja"/>
            </w:pPr>
            <w:r w:rsidRPr="006E0F11">
              <w:t>Formas del pasado: Simples y compuestas</w:t>
            </w:r>
          </w:p>
          <w:p w:rsidR="008B5C7A" w:rsidRPr="006E0F11" w:rsidRDefault="008B5C7A" w:rsidP="007173F2">
            <w:pPr>
              <w:pStyle w:val="listacaja"/>
            </w:pPr>
            <w:r w:rsidRPr="006E0F11">
              <w:t>Pronombres de objeto directo e indirecto</w:t>
            </w:r>
          </w:p>
          <w:p w:rsidR="008B5C7A" w:rsidRDefault="008B5C7A" w:rsidP="007173F2">
            <w:pPr>
              <w:pStyle w:val="listacaja"/>
            </w:pPr>
            <w:r w:rsidRPr="006E0F11">
              <w:t>Verbos irregulares como gustar y otros</w:t>
            </w:r>
          </w:p>
          <w:p w:rsidR="00E37DA9" w:rsidRDefault="00E37DA9" w:rsidP="007173F2">
            <w:pPr>
              <w:pStyle w:val="listacaja"/>
            </w:pPr>
            <w:r>
              <w:t>Adjetivos demostrativos</w:t>
            </w:r>
          </w:p>
          <w:p w:rsidR="00E37DA9" w:rsidRDefault="00E37DA9" w:rsidP="007173F2">
            <w:pPr>
              <w:pStyle w:val="listacaja"/>
            </w:pPr>
            <w:r>
              <w:t>Concordancia de género y número: uso de artículos</w:t>
            </w:r>
          </w:p>
          <w:p w:rsidR="004F0F5C" w:rsidRPr="006E0F11" w:rsidRDefault="004F0F5C" w:rsidP="007173F2">
            <w:pPr>
              <w:pStyle w:val="listacaja"/>
            </w:pPr>
            <w:r>
              <w:t xml:space="preserve">Hacer en </w:t>
            </w:r>
            <w:r w:rsidR="00604EF1">
              <w:t>expresiones</w:t>
            </w:r>
            <w:r>
              <w:t xml:space="preserve"> de tiempo</w:t>
            </w:r>
          </w:p>
          <w:p w:rsidR="008B5C7A" w:rsidRPr="006E0F11" w:rsidRDefault="008B5C7A" w:rsidP="007173F2">
            <w:pPr>
              <w:pStyle w:val="listacaja"/>
            </w:pPr>
            <w:r w:rsidRPr="006E0F11">
              <w:t xml:space="preserve">El Subjuntivo: formas gramaticales. Estudio de casos </w:t>
            </w:r>
          </w:p>
          <w:p w:rsidR="008B5C7A" w:rsidRPr="006E0F11" w:rsidRDefault="008B5C7A" w:rsidP="007173F2">
            <w:pPr>
              <w:pStyle w:val="listacaja"/>
            </w:pPr>
            <w:r w:rsidRPr="006E0F11">
              <w:t>El Subjuntivo: formas del pasado</w:t>
            </w:r>
          </w:p>
          <w:p w:rsidR="008B5C7A" w:rsidRPr="006E0F11" w:rsidRDefault="008B5C7A" w:rsidP="007173F2">
            <w:pPr>
              <w:pStyle w:val="listacaja"/>
            </w:pPr>
            <w:r w:rsidRPr="006E0F11">
              <w:t>Cláusulas de Si Condicional</w:t>
            </w:r>
          </w:p>
          <w:p w:rsidR="008B5C7A" w:rsidRPr="006E0F11" w:rsidRDefault="008B5C7A" w:rsidP="007173F2">
            <w:pPr>
              <w:pStyle w:val="listacaja"/>
            </w:pPr>
            <w:r w:rsidRPr="006E0F11">
              <w:t>Preposiciones: por y para</w:t>
            </w:r>
          </w:p>
          <w:p w:rsidR="008B5C7A" w:rsidRPr="006E0F11" w:rsidRDefault="008B5C7A" w:rsidP="007173F2">
            <w:pPr>
              <w:pStyle w:val="listacaja"/>
            </w:pPr>
            <w:r w:rsidRPr="006E0F11">
              <w:t>Expresiones Idiomáticas</w:t>
            </w:r>
          </w:p>
          <w:p w:rsidR="008B5C7A" w:rsidRPr="006E0F11" w:rsidRDefault="008B5C7A" w:rsidP="007173F2">
            <w:pPr>
              <w:pStyle w:val="listacaja"/>
            </w:pPr>
            <w:r w:rsidRPr="006E0F11">
              <w:t>Distinciones léxicas</w:t>
            </w:r>
          </w:p>
          <w:p w:rsidR="008B5C7A" w:rsidRPr="006E0F11" w:rsidRDefault="008B5C7A" w:rsidP="007173F2">
            <w:pPr>
              <w:pStyle w:val="listacaja"/>
            </w:pPr>
            <w:r w:rsidRPr="006E0F11">
              <w:t>Pronombres Relativos</w:t>
            </w:r>
          </w:p>
          <w:p w:rsidR="008B5C7A" w:rsidRPr="006E0F11" w:rsidRDefault="00C66F79" w:rsidP="007173F2">
            <w:pPr>
              <w:pStyle w:val="listacaja"/>
            </w:pPr>
            <w:r>
              <w:t>Formas no verbales: Infinitivo, Participio y gerundio</w:t>
            </w:r>
          </w:p>
        </w:tc>
      </w:tr>
      <w:tr w:rsidR="008B5C7A" w:rsidRPr="004F4D03" w:rsidTr="008A2358">
        <w:trPr>
          <w:trHeight w:val="227"/>
          <w:jc w:val="center"/>
        </w:trPr>
        <w:tc>
          <w:tcPr>
            <w:tcW w:w="9639" w:type="dxa"/>
            <w:shd w:val="clear" w:color="auto" w:fill="FFFFFF" w:themeFill="background1"/>
            <w:hideMark/>
          </w:tcPr>
          <w:p w:rsidR="008B5C7A" w:rsidRPr="008F07AB" w:rsidRDefault="008B5C7A" w:rsidP="007173F2">
            <w:pPr>
              <w:pStyle w:val="listacaja"/>
            </w:pPr>
            <w:r w:rsidRPr="008F07AB">
              <w:t>ESPAÑOL EN CONTEXTO</w:t>
            </w:r>
            <w:r w:rsidR="00162E72">
              <w:t xml:space="preserve"> DEBATE</w:t>
            </w:r>
            <w:r w:rsidRPr="008F07AB">
              <w:t>: temas socio-económicos, culturales y políticos</w:t>
            </w:r>
          </w:p>
          <w:p w:rsidR="008B5C7A" w:rsidRPr="00A2581D" w:rsidRDefault="008B5C7A" w:rsidP="006E0F11">
            <w:pPr>
              <w:pStyle w:val="textocaja"/>
            </w:pPr>
            <w:r w:rsidRPr="00A2581D">
              <w:t>Análisis de tópicos basados en lecturas y videos relacionados con temas socio económicos, culturales y políticos del Ecuador y Latinoamérica.</w:t>
            </w:r>
          </w:p>
          <w:p w:rsidR="008B5C7A" w:rsidRPr="00FA10EC" w:rsidRDefault="008B5C7A" w:rsidP="007173F2">
            <w:pPr>
              <w:pStyle w:val="subcaja"/>
            </w:pPr>
            <w:r w:rsidRPr="00FA10EC">
              <w:t>Temas de cultura ecuatoriana:</w:t>
            </w:r>
          </w:p>
          <w:p w:rsidR="008B5C7A" w:rsidRDefault="008B5C7A" w:rsidP="007173F2">
            <w:pPr>
              <w:pStyle w:val="listacaja"/>
            </w:pPr>
            <w:r w:rsidRPr="00972243">
              <w:t xml:space="preserve">Ecuador </w:t>
            </w:r>
            <w:r>
              <w:t>país megadiverso</w:t>
            </w:r>
          </w:p>
          <w:p w:rsidR="0013400F" w:rsidRDefault="0013400F" w:rsidP="007173F2">
            <w:pPr>
              <w:pStyle w:val="listacaja"/>
            </w:pPr>
            <w:r>
              <w:t>Viviendo con una familia ecuatoriana</w:t>
            </w:r>
          </w:p>
          <w:p w:rsidR="00162E72" w:rsidRPr="00972243" w:rsidRDefault="00162E72" w:rsidP="007173F2">
            <w:pPr>
              <w:pStyle w:val="listacaja"/>
            </w:pPr>
            <w:r>
              <w:t>El saludo un ritual social</w:t>
            </w:r>
          </w:p>
          <w:p w:rsidR="008B5C7A" w:rsidRDefault="00BE2A17" w:rsidP="007173F2">
            <w:pPr>
              <w:pStyle w:val="listacaja"/>
            </w:pPr>
            <w:r>
              <w:t>La sociedad ecuatoriana actual</w:t>
            </w:r>
          </w:p>
          <w:p w:rsidR="00BE2A17" w:rsidRDefault="00BE2A17" w:rsidP="007173F2">
            <w:pPr>
              <w:pStyle w:val="listacaja"/>
            </w:pPr>
            <w:r>
              <w:t>Sociedad ecuatoriana: rol de la mujer</w:t>
            </w:r>
          </w:p>
          <w:p w:rsidR="00963C26" w:rsidRPr="008F07AB" w:rsidRDefault="00963C26" w:rsidP="007173F2">
            <w:pPr>
              <w:pStyle w:val="listacaja"/>
            </w:pPr>
            <w:r w:rsidRPr="00B77C1D">
              <w:t>El arte como medio de las luchas sociales.</w:t>
            </w:r>
          </w:p>
          <w:p w:rsidR="00BE2A17" w:rsidRDefault="00CC081C" w:rsidP="007173F2">
            <w:pPr>
              <w:pStyle w:val="listacaja"/>
            </w:pPr>
            <w:r>
              <w:t xml:space="preserve">Mesa redonda: </w:t>
            </w:r>
            <w:r w:rsidR="00BE2A17" w:rsidRPr="00B77C1D">
              <w:t>Análisis y discusión película: “A tus espaldas”</w:t>
            </w:r>
          </w:p>
          <w:p w:rsidR="008B5C7A" w:rsidRDefault="008B5C7A" w:rsidP="007173F2">
            <w:pPr>
              <w:pStyle w:val="listacaja"/>
            </w:pPr>
            <w:r w:rsidRPr="00571D15">
              <w:t>Análisis de artículos de actualidad.</w:t>
            </w:r>
          </w:p>
          <w:p w:rsidR="00BE2A17" w:rsidRDefault="00CC081C" w:rsidP="007173F2">
            <w:pPr>
              <w:pStyle w:val="listacaja"/>
            </w:pPr>
            <w:r>
              <w:t xml:space="preserve">Mesa redonda: </w:t>
            </w:r>
            <w:r w:rsidR="00BE2A17" w:rsidRPr="00B77C1D">
              <w:t xml:space="preserve">Análisis y discusión </w:t>
            </w:r>
            <w:r w:rsidR="00BE2A17">
              <w:t>video CRUDE</w:t>
            </w:r>
          </w:p>
          <w:p w:rsidR="00CC3C05" w:rsidRPr="00CC3C05" w:rsidRDefault="00CC3C05" w:rsidP="007173F2">
            <w:pPr>
              <w:pStyle w:val="listacaja"/>
            </w:pPr>
            <w:r w:rsidRPr="00B77C1D">
              <w:t>Migración y marginalidad urbana. Análisis y discusión de bibliografía y video. Migración, mujer y familia.</w:t>
            </w:r>
          </w:p>
          <w:p w:rsidR="008B5C7A" w:rsidRPr="006E0F11" w:rsidRDefault="008B5C7A" w:rsidP="007173F2">
            <w:pPr>
              <w:pStyle w:val="listacaja"/>
              <w:rPr>
                <w:rStyle w:val="Ttulodellibro"/>
              </w:rPr>
            </w:pPr>
          </w:p>
        </w:tc>
      </w:tr>
    </w:tbl>
    <w:p w:rsidR="002D5516" w:rsidRDefault="002D5516" w:rsidP="007173F2">
      <w:pPr>
        <w:pStyle w:val="sbheader"/>
      </w:pPr>
      <w:r>
        <w:t xml:space="preserve">HORARIO DE CLASES: </w:t>
      </w:r>
    </w:p>
    <w:tbl>
      <w:tblPr>
        <w:tblStyle w:val="Tablaconcuadrcula"/>
        <w:tblW w:w="9639" w:type="dxa"/>
        <w:jc w:val="center"/>
        <w:tblLook w:val="04A0"/>
      </w:tblPr>
      <w:tblGrid>
        <w:gridCol w:w="9639"/>
      </w:tblGrid>
      <w:tr w:rsidR="002D5516" w:rsidRPr="0003219F" w:rsidTr="007E5DA6">
        <w:trPr>
          <w:jc w:val="center"/>
        </w:trPr>
        <w:tc>
          <w:tcPr>
            <w:tcW w:w="10233" w:type="dxa"/>
            <w:shd w:val="clear" w:color="auto" w:fill="000000" w:themeFill="text1"/>
          </w:tcPr>
          <w:p w:rsidR="002D5516" w:rsidRPr="00A2581D" w:rsidRDefault="002D5516" w:rsidP="00A2581D">
            <w:pPr>
              <w:pStyle w:val="TITULOCAJA"/>
            </w:pPr>
            <w:r w:rsidRPr="00A2581D">
              <w:t>SEMANA 1</w:t>
            </w:r>
          </w:p>
        </w:tc>
      </w:tr>
      <w:tr w:rsidR="002D5516" w:rsidRPr="009F2DFF" w:rsidTr="007E5DA6">
        <w:trPr>
          <w:jc w:val="center"/>
        </w:trPr>
        <w:tc>
          <w:tcPr>
            <w:tcW w:w="10233" w:type="dxa"/>
          </w:tcPr>
          <w:p w:rsidR="002D5516" w:rsidRPr="0085175A" w:rsidRDefault="002D5516" w:rsidP="007173F2">
            <w:pPr>
              <w:pStyle w:val="listacaja"/>
            </w:pPr>
            <w:r w:rsidRPr="0085175A">
              <w:t>ESPAÑOL</w:t>
            </w:r>
            <w:r w:rsidR="008B5C7A" w:rsidRPr="0085175A">
              <w:t xml:space="preserve">: </w:t>
            </w:r>
            <w:r w:rsidR="00A00F59">
              <w:t>Diagnóstico sobre</w:t>
            </w:r>
            <w:r w:rsidRPr="0085175A">
              <w:t xml:space="preserve"> NIVEL DE ESPAÑOL y revisión.</w:t>
            </w:r>
          </w:p>
          <w:p w:rsidR="002D5516" w:rsidRDefault="005F22E2" w:rsidP="007173F2">
            <w:pPr>
              <w:pStyle w:val="listacaja"/>
            </w:pPr>
            <w:r>
              <w:t>Viviendo con una familia ecuatoriana</w:t>
            </w:r>
          </w:p>
          <w:p w:rsidR="005F22E2" w:rsidRDefault="005F22E2" w:rsidP="007173F2">
            <w:pPr>
              <w:pStyle w:val="listacaja"/>
            </w:pPr>
            <w:r w:rsidRPr="00B77C1D">
              <w:t>Seguridad y reducción de riesgos en el Ecuador.</w:t>
            </w:r>
          </w:p>
          <w:p w:rsidR="00E35CE3" w:rsidRDefault="00E35CE3" w:rsidP="007173F2">
            <w:pPr>
              <w:pStyle w:val="listacaja"/>
            </w:pPr>
            <w:r w:rsidRPr="00B77C1D">
              <w:t>Revisión programa académico.</w:t>
            </w:r>
          </w:p>
          <w:p w:rsidR="005F22E2" w:rsidRDefault="005F22E2" w:rsidP="007173F2">
            <w:pPr>
              <w:pStyle w:val="listacaja"/>
            </w:pPr>
            <w:r>
              <w:t>Debate: el saludo un ritual social</w:t>
            </w:r>
          </w:p>
          <w:p w:rsidR="00E35CE3" w:rsidRPr="000E5320" w:rsidRDefault="00E35CE3" w:rsidP="007173F2">
            <w:pPr>
              <w:pStyle w:val="listacaja"/>
            </w:pPr>
            <w:r>
              <w:t xml:space="preserve">Español gramatical: Presente verbos regulares e irregulares, </w:t>
            </w:r>
            <w:r w:rsidRPr="00007C24">
              <w:t>El presente progresivo</w:t>
            </w:r>
          </w:p>
        </w:tc>
      </w:tr>
    </w:tbl>
    <w:p w:rsidR="002D5516" w:rsidRPr="007173F2" w:rsidRDefault="002D5516" w:rsidP="002D5516">
      <w:pPr>
        <w:rPr>
          <w:sz w:val="16"/>
          <w:szCs w:val="16"/>
          <w:lang w:val="es-ES"/>
        </w:rPr>
      </w:pPr>
    </w:p>
    <w:tbl>
      <w:tblPr>
        <w:tblStyle w:val="Tablaconcuadrcula"/>
        <w:tblW w:w="9639" w:type="dxa"/>
        <w:jc w:val="center"/>
        <w:tblLook w:val="04A0"/>
      </w:tblPr>
      <w:tblGrid>
        <w:gridCol w:w="9639"/>
      </w:tblGrid>
      <w:tr w:rsidR="002D5516" w:rsidRPr="0003219F" w:rsidTr="007E5DA6">
        <w:trPr>
          <w:jc w:val="center"/>
        </w:trPr>
        <w:tc>
          <w:tcPr>
            <w:tcW w:w="10461" w:type="dxa"/>
            <w:shd w:val="clear" w:color="auto" w:fill="000000" w:themeFill="text1"/>
          </w:tcPr>
          <w:p w:rsidR="002D5516" w:rsidRPr="0003219F" w:rsidRDefault="002D5516" w:rsidP="00A2581D">
            <w:pPr>
              <w:pStyle w:val="TITULOCAJA"/>
            </w:pPr>
            <w:r>
              <w:t>SEMANA 2</w:t>
            </w:r>
          </w:p>
        </w:tc>
      </w:tr>
      <w:tr w:rsidR="002D5516" w:rsidRPr="009F2DFF" w:rsidTr="007E5DA6">
        <w:trPr>
          <w:jc w:val="center"/>
        </w:trPr>
        <w:tc>
          <w:tcPr>
            <w:tcW w:w="10461" w:type="dxa"/>
          </w:tcPr>
          <w:p w:rsidR="002D5516" w:rsidRDefault="00E35CE3" w:rsidP="007173F2">
            <w:pPr>
              <w:pStyle w:val="listacaja"/>
            </w:pPr>
            <w:r>
              <w:t xml:space="preserve">Español gramatical. Usos de ser, estar y haber, </w:t>
            </w:r>
            <w:r w:rsidRPr="00B77C1D">
              <w:t>Pretérito e Imperfecto</w:t>
            </w:r>
            <w:r>
              <w:t>, Tiempos compuestos: Pretérito perfecto y Pluscuamperfecto,  Gustar y verbos similares</w:t>
            </w:r>
            <w:r w:rsidR="00963C26">
              <w:t xml:space="preserve">, </w:t>
            </w:r>
            <w:r w:rsidR="00963C26">
              <w:rPr>
                <w:rFonts w:cs="Courier New"/>
                <w:bCs/>
              </w:rPr>
              <w:t>Formas no verbales: infinitivo, participio y gerundio</w:t>
            </w:r>
            <w:r w:rsidR="00A00B98">
              <w:rPr>
                <w:rFonts w:cs="Courier New"/>
                <w:bCs/>
              </w:rPr>
              <w:t xml:space="preserve">; </w:t>
            </w:r>
            <w:r w:rsidR="00A00B98">
              <w:t>Concordancia de género y número. Los artículos: definido e indefinido; Verbo hacer en expresiones de tiempo</w:t>
            </w:r>
            <w:r w:rsidR="00AA7EC6">
              <w:t xml:space="preserve">; </w:t>
            </w:r>
            <w:r w:rsidR="00AA7EC6" w:rsidRPr="00B77C1D">
              <w:t xml:space="preserve">Los pronombres </w:t>
            </w:r>
            <w:r w:rsidR="00AA7EC6">
              <w:t>de objeto directo e indirecto.</w:t>
            </w:r>
          </w:p>
          <w:p w:rsidR="00AA7EC6" w:rsidRDefault="00AA7EC6" w:rsidP="007173F2">
            <w:pPr>
              <w:pStyle w:val="listacaja"/>
            </w:pPr>
            <w:r>
              <w:t>Examen 1</w:t>
            </w:r>
          </w:p>
          <w:p w:rsidR="004D382E" w:rsidRDefault="00E35CE3" w:rsidP="007173F2">
            <w:pPr>
              <w:pStyle w:val="listacaja"/>
            </w:pPr>
            <w:r>
              <w:t xml:space="preserve">Español en contexto </w:t>
            </w:r>
            <w:r w:rsidRPr="004D382E">
              <w:rPr>
                <w:b/>
              </w:rPr>
              <w:t>Debate</w:t>
            </w:r>
            <w:r>
              <w:t xml:space="preserve"> </w:t>
            </w:r>
            <w:r w:rsidRPr="00B77C1D">
              <w:t>La sociedad Ecuatori</w:t>
            </w:r>
            <w:r>
              <w:t>a</w:t>
            </w:r>
            <w:r w:rsidRPr="00B77C1D">
              <w:t>na y su actualidad</w:t>
            </w:r>
          </w:p>
          <w:p w:rsidR="004D382E" w:rsidRDefault="004D382E" w:rsidP="007173F2">
            <w:pPr>
              <w:pStyle w:val="listacaja"/>
            </w:pPr>
            <w:r w:rsidRPr="004D382E">
              <w:rPr>
                <w:b/>
              </w:rPr>
              <w:t>Debate</w:t>
            </w:r>
            <w:r w:rsidR="00E35CE3">
              <w:t xml:space="preserve"> </w:t>
            </w:r>
            <w:r w:rsidR="00E35CE3" w:rsidRPr="00B77C1D">
              <w:t>Sociedad Ecuatoriana – El Rol de la mujer</w:t>
            </w:r>
          </w:p>
          <w:p w:rsidR="00E35CE3" w:rsidRDefault="004D382E" w:rsidP="007173F2">
            <w:pPr>
              <w:pStyle w:val="listacaja"/>
            </w:pPr>
            <w:r w:rsidRPr="004D382E">
              <w:rPr>
                <w:b/>
              </w:rPr>
              <w:t>Debate</w:t>
            </w:r>
            <w:r w:rsidR="00A00B98">
              <w:t xml:space="preserve"> </w:t>
            </w:r>
            <w:r w:rsidR="00A00B98" w:rsidRPr="00B77C1D">
              <w:t>El arte como medio de las luchas sociales.</w:t>
            </w:r>
          </w:p>
          <w:p w:rsidR="009E0131" w:rsidRPr="008F07AB" w:rsidRDefault="00A00B98" w:rsidP="007173F2">
            <w:pPr>
              <w:pStyle w:val="listacaja"/>
            </w:pPr>
            <w:r w:rsidRPr="00772248">
              <w:rPr>
                <w:b/>
              </w:rPr>
              <w:t>Mesa redonda:</w:t>
            </w:r>
            <w:r>
              <w:t xml:space="preserve"> </w:t>
            </w:r>
            <w:r w:rsidRPr="00B77C1D">
              <w:t>Análisis y discusión película: “A tus espaldas”</w:t>
            </w:r>
          </w:p>
        </w:tc>
      </w:tr>
    </w:tbl>
    <w:p w:rsidR="002D5516" w:rsidRPr="0085175A" w:rsidRDefault="002D5516" w:rsidP="002D5516">
      <w:pPr>
        <w:rPr>
          <w:sz w:val="16"/>
          <w:szCs w:val="16"/>
          <w:lang w:val="es-ES"/>
        </w:rPr>
      </w:pPr>
    </w:p>
    <w:tbl>
      <w:tblPr>
        <w:tblStyle w:val="Tablaconcuadrcula"/>
        <w:tblW w:w="9639" w:type="dxa"/>
        <w:jc w:val="center"/>
        <w:tblLook w:val="04A0"/>
      </w:tblPr>
      <w:tblGrid>
        <w:gridCol w:w="9639"/>
      </w:tblGrid>
      <w:tr w:rsidR="002D5516" w:rsidRPr="0003219F" w:rsidTr="007E5DA6">
        <w:trPr>
          <w:jc w:val="center"/>
        </w:trPr>
        <w:tc>
          <w:tcPr>
            <w:tcW w:w="10461" w:type="dxa"/>
            <w:shd w:val="clear" w:color="auto" w:fill="000000" w:themeFill="text1"/>
          </w:tcPr>
          <w:p w:rsidR="002D5516" w:rsidRPr="0003219F" w:rsidRDefault="002D5516" w:rsidP="00A2581D">
            <w:pPr>
              <w:pStyle w:val="TITULOCAJA"/>
            </w:pPr>
            <w:r>
              <w:t>SEMANA 3</w:t>
            </w:r>
          </w:p>
        </w:tc>
      </w:tr>
      <w:tr w:rsidR="002D5516" w:rsidRPr="009F2DFF" w:rsidTr="007E5DA6">
        <w:trPr>
          <w:jc w:val="center"/>
        </w:trPr>
        <w:tc>
          <w:tcPr>
            <w:tcW w:w="10461" w:type="dxa"/>
          </w:tcPr>
          <w:p w:rsidR="002D5516" w:rsidRPr="005122AA" w:rsidRDefault="00AA7EC6" w:rsidP="007173F2">
            <w:pPr>
              <w:pStyle w:val="listacaja"/>
            </w:pPr>
            <w:r w:rsidRPr="00B77C1D">
              <w:t xml:space="preserve">Español gramatical. </w:t>
            </w:r>
            <w:r w:rsidRPr="00B77C1D">
              <w:rPr>
                <w:spacing w:val="-8"/>
              </w:rPr>
              <w:t>El subjuntivo Tiempos simples: Usos y formas</w:t>
            </w:r>
            <w:r w:rsidR="00CF56E6">
              <w:rPr>
                <w:spacing w:val="-8"/>
              </w:rPr>
              <w:t xml:space="preserve">. </w:t>
            </w:r>
            <w:r w:rsidR="00CF56E6" w:rsidRPr="00B77C1D">
              <w:rPr>
                <w:spacing w:val="-8"/>
              </w:rPr>
              <w:t>El subjuntivo</w:t>
            </w:r>
            <w:r w:rsidR="00CF56E6">
              <w:rPr>
                <w:spacing w:val="-8"/>
              </w:rPr>
              <w:t>: influencia y deseo</w:t>
            </w:r>
            <w:r w:rsidR="00217279">
              <w:rPr>
                <w:spacing w:val="-8"/>
              </w:rPr>
              <w:t xml:space="preserve">. </w:t>
            </w:r>
            <w:r w:rsidR="00217279" w:rsidRPr="00B77C1D">
              <w:t>Preposiciones por y para</w:t>
            </w:r>
            <w:r w:rsidR="00217279">
              <w:t xml:space="preserve">. </w:t>
            </w:r>
            <w:r w:rsidR="00217279" w:rsidRPr="00F74AF2">
              <w:t>El subjuntivo. Antecedentes negativos, : Frases impersonales</w:t>
            </w:r>
            <w:r w:rsidR="004D382E">
              <w:t xml:space="preserve">. </w:t>
            </w:r>
            <w:r w:rsidR="004D382E" w:rsidRPr="00B77C1D">
              <w:t>Subjuntivo: oraciones condicionales.</w:t>
            </w:r>
            <w:r w:rsidR="004D382E">
              <w:t xml:space="preserve"> </w:t>
            </w:r>
            <w:r w:rsidR="004D382E" w:rsidRPr="00B77C1D">
              <w:t>El subjuntivo. Casos especiales: contraste con el Indicativo</w:t>
            </w:r>
          </w:p>
          <w:p w:rsidR="005122AA" w:rsidRPr="00217279" w:rsidRDefault="005122AA" w:rsidP="007173F2">
            <w:pPr>
              <w:pStyle w:val="listacaja"/>
            </w:pPr>
            <w:r w:rsidRPr="00B74ECC">
              <w:rPr>
                <w:b/>
              </w:rPr>
              <w:t>Mesa redonda:</w:t>
            </w:r>
            <w:r>
              <w:t xml:space="preserve"> Video “CRUDO”</w:t>
            </w:r>
          </w:p>
          <w:p w:rsidR="00217279" w:rsidRPr="004D382E" w:rsidRDefault="00217279" w:rsidP="007173F2">
            <w:pPr>
              <w:pStyle w:val="listacaja"/>
            </w:pPr>
            <w:r w:rsidRPr="00F74AF2">
              <w:t>Mesa redonda: Presentación Ensayo 1</w:t>
            </w:r>
          </w:p>
          <w:p w:rsidR="004D382E" w:rsidRDefault="004D382E" w:rsidP="007173F2">
            <w:pPr>
              <w:pStyle w:val="listacaja"/>
            </w:pPr>
            <w:r w:rsidRPr="00B74ECC">
              <w:rPr>
                <w:b/>
              </w:rPr>
              <w:t>Detabe:</w:t>
            </w:r>
            <w:r>
              <w:t xml:space="preserve"> </w:t>
            </w:r>
            <w:r w:rsidRPr="00B77C1D">
              <w:t>Migración y marginalidad urbana. Análisis y discusión de bibliografía y video. Migración, mujer y familia</w:t>
            </w:r>
          </w:p>
          <w:p w:rsidR="004D382E" w:rsidRDefault="004D382E" w:rsidP="007173F2">
            <w:pPr>
              <w:pStyle w:val="listacaja"/>
            </w:pPr>
            <w:r w:rsidRPr="00B74ECC">
              <w:rPr>
                <w:b/>
              </w:rPr>
              <w:t>Debate:</w:t>
            </w:r>
            <w:r>
              <w:t xml:space="preserve"> El Sumak Kawsay</w:t>
            </w:r>
          </w:p>
          <w:p w:rsidR="009E0131" w:rsidRPr="009E0131" w:rsidRDefault="009E0131" w:rsidP="007173F2">
            <w:pPr>
              <w:pStyle w:val="listacaja"/>
            </w:pPr>
            <w:r>
              <w:t>SALIDA DE OBSERVACIÓN MERCADO SAQUISILÍ</w:t>
            </w:r>
          </w:p>
          <w:p w:rsidR="009E0131" w:rsidRPr="008F07AB" w:rsidRDefault="009E0131" w:rsidP="007173F2">
            <w:pPr>
              <w:pStyle w:val="listacaja"/>
            </w:pPr>
            <w:r w:rsidRPr="007F4436">
              <w:rPr>
                <w:b/>
              </w:rPr>
              <w:t>Examen 2</w:t>
            </w:r>
            <w:r w:rsidRPr="007F4436">
              <w:t>: Lectura y escritura: Comparación textos: Carta Jefe Seattle y Naturaleza Muerta “Eduardo Galeano”</w:t>
            </w:r>
          </w:p>
        </w:tc>
      </w:tr>
    </w:tbl>
    <w:p w:rsidR="002D5516" w:rsidRPr="0085175A" w:rsidRDefault="002D5516" w:rsidP="002D5516">
      <w:pPr>
        <w:rPr>
          <w:rFonts w:asciiTheme="minorHAnsi" w:hAnsiTheme="minorHAnsi"/>
          <w:sz w:val="16"/>
          <w:szCs w:val="16"/>
          <w:lang w:val="es-ES"/>
        </w:rPr>
      </w:pPr>
    </w:p>
    <w:tbl>
      <w:tblPr>
        <w:tblStyle w:val="Tablaconcuadrcula"/>
        <w:tblW w:w="9639" w:type="dxa"/>
        <w:jc w:val="center"/>
        <w:tblLook w:val="04A0"/>
      </w:tblPr>
      <w:tblGrid>
        <w:gridCol w:w="9639"/>
      </w:tblGrid>
      <w:tr w:rsidR="002D5516" w:rsidRPr="0003219F" w:rsidTr="007E5DA6">
        <w:trPr>
          <w:jc w:val="center"/>
        </w:trPr>
        <w:tc>
          <w:tcPr>
            <w:tcW w:w="7371" w:type="dxa"/>
            <w:shd w:val="clear" w:color="auto" w:fill="000000" w:themeFill="text1"/>
          </w:tcPr>
          <w:p w:rsidR="002D5516" w:rsidRPr="0003219F" w:rsidRDefault="002D5516" w:rsidP="00A2581D">
            <w:pPr>
              <w:pStyle w:val="TITULOCAJA"/>
            </w:pPr>
            <w:r>
              <w:t>SEMANA 4</w:t>
            </w:r>
          </w:p>
        </w:tc>
      </w:tr>
      <w:tr w:rsidR="002D5516" w:rsidRPr="007E5DA6" w:rsidTr="007E5DA6">
        <w:trPr>
          <w:jc w:val="center"/>
        </w:trPr>
        <w:tc>
          <w:tcPr>
            <w:tcW w:w="7371" w:type="dxa"/>
          </w:tcPr>
          <w:p w:rsidR="002D5516" w:rsidRDefault="009E0131" w:rsidP="007173F2">
            <w:pPr>
              <w:pStyle w:val="listacaja"/>
            </w:pPr>
            <w:r w:rsidRPr="00F05B59">
              <w:t>Español gramatical: Subjuntivo formas del pasado</w:t>
            </w:r>
            <w:r>
              <w:t xml:space="preserve">. </w:t>
            </w:r>
            <w:r w:rsidRPr="00F05B59">
              <w:t>Subjuntivo: tiempos compuestos</w:t>
            </w:r>
            <w:r>
              <w:t xml:space="preserve">. </w:t>
            </w:r>
            <w:r w:rsidRPr="00B77C1D">
              <w:t>Pronombres relativos</w:t>
            </w:r>
          </w:p>
          <w:p w:rsidR="009E0131" w:rsidRPr="00F05B59" w:rsidRDefault="009E0131" w:rsidP="007173F2">
            <w:pPr>
              <w:pStyle w:val="listacaja"/>
            </w:pPr>
            <w:r w:rsidRPr="00F05B59">
              <w:t>Mesa redonda: Presentación Ensayo 2</w:t>
            </w:r>
          </w:p>
          <w:p w:rsidR="009E0131" w:rsidRPr="007F4436" w:rsidRDefault="009E0131" w:rsidP="007173F2">
            <w:pPr>
              <w:pStyle w:val="listacaja"/>
            </w:pPr>
            <w:r w:rsidRPr="009E0131">
              <w:t>Debate:</w:t>
            </w:r>
            <w:r w:rsidRPr="007F4436">
              <w:t xml:space="preserve"> Experiencias culturales</w:t>
            </w:r>
          </w:p>
          <w:p w:rsidR="009E0131" w:rsidRDefault="009E0131" w:rsidP="007173F2">
            <w:pPr>
              <w:pStyle w:val="listacaja"/>
            </w:pPr>
            <w:r w:rsidRPr="007F4436">
              <w:rPr>
                <w:b/>
              </w:rPr>
              <w:t>Examen 3.</w:t>
            </w:r>
            <w:r w:rsidRPr="007F4436">
              <w:t xml:space="preserve"> Examen final: comprensión auditiv</w:t>
            </w:r>
            <w:r>
              <w:t>a</w:t>
            </w:r>
          </w:p>
          <w:p w:rsidR="009E0131" w:rsidRPr="008F07AB" w:rsidRDefault="009E0131" w:rsidP="007173F2">
            <w:pPr>
              <w:pStyle w:val="listacaja"/>
            </w:pPr>
            <w:r w:rsidRPr="007F4436">
              <w:t>Evaluación del programa</w:t>
            </w:r>
          </w:p>
        </w:tc>
      </w:tr>
    </w:tbl>
    <w:p w:rsidR="002D5516" w:rsidRPr="0085175A" w:rsidRDefault="002D5516" w:rsidP="002D5516">
      <w:pPr>
        <w:rPr>
          <w:sz w:val="16"/>
          <w:szCs w:val="16"/>
          <w:lang w:val="es-ES"/>
        </w:rPr>
      </w:pPr>
    </w:p>
    <w:p w:rsidR="00377D58" w:rsidRDefault="00D40F63" w:rsidP="007173F2">
      <w:pPr>
        <w:pStyle w:val="sbheader"/>
      </w:pPr>
      <w:r w:rsidRPr="004F4D03">
        <w:t>BIBLIOGRA</w:t>
      </w:r>
      <w:r w:rsidR="00C35956">
        <w:t xml:space="preserve">FÍA </w:t>
      </w:r>
      <w:r w:rsidR="00323084" w:rsidRPr="004F4D03">
        <w:t>GENERAL</w:t>
      </w:r>
    </w:p>
    <w:p w:rsidR="005D1194" w:rsidRDefault="005D1194" w:rsidP="005D1194">
      <w:pPr>
        <w:rPr>
          <w:rFonts w:ascii="Times New Roman" w:hAnsi="Times New Roman"/>
          <w:b/>
          <w:sz w:val="20"/>
        </w:rPr>
      </w:pPr>
      <w:r>
        <w:rPr>
          <w:rFonts w:ascii="Times New Roman" w:hAnsi="Times New Roman"/>
          <w:b/>
          <w:sz w:val="20"/>
          <w:u w:val="single"/>
        </w:rPr>
        <w:t>Texto recomendado</w:t>
      </w:r>
      <w:r w:rsidRPr="00A20DC8">
        <w:rPr>
          <w:rFonts w:ascii="Times New Roman" w:hAnsi="Times New Roman"/>
          <w:b/>
          <w:sz w:val="20"/>
        </w:rPr>
        <w:t>:</w:t>
      </w:r>
    </w:p>
    <w:p w:rsidR="005D1194" w:rsidRPr="00A20DC8" w:rsidRDefault="005D1194" w:rsidP="005D1194">
      <w:pPr>
        <w:rPr>
          <w:rFonts w:ascii="Times New Roman" w:hAnsi="Times New Roman"/>
          <w:b/>
          <w:sz w:val="20"/>
        </w:rPr>
      </w:pPr>
    </w:p>
    <w:p w:rsidR="005D1194" w:rsidRDefault="005D1194" w:rsidP="005D1194">
      <w:pPr>
        <w:numPr>
          <w:ilvl w:val="0"/>
          <w:numId w:val="36"/>
        </w:numPr>
        <w:tabs>
          <w:tab w:val="left" w:pos="1440"/>
        </w:tabs>
        <w:spacing w:line="360" w:lineRule="auto"/>
        <w:ind w:left="357" w:hanging="357"/>
        <w:contextualSpacing/>
        <w:rPr>
          <w:rFonts w:ascii="Times New Roman" w:hAnsi="Times New Roman"/>
          <w:sz w:val="20"/>
        </w:rPr>
      </w:pPr>
      <w:r w:rsidRPr="00C12295">
        <w:rPr>
          <w:rFonts w:ascii="Times New Roman" w:hAnsi="Times New Roman"/>
          <w:sz w:val="20"/>
          <w:lang w:val="es-ES"/>
        </w:rPr>
        <w:t xml:space="preserve">Zayas-Bazán, Eduardo, Susan M. Bacon and Dulce García.  </w:t>
      </w:r>
      <w:r w:rsidRPr="00A20DC8">
        <w:rPr>
          <w:rFonts w:ascii="Times New Roman" w:hAnsi="Times New Roman"/>
          <w:i/>
          <w:sz w:val="20"/>
          <w:lang w:val="es-ES"/>
        </w:rPr>
        <w:t>Conexiones:Comunicación y cultura FOURTH</w:t>
      </w:r>
      <w:r>
        <w:rPr>
          <w:rFonts w:ascii="Times New Roman" w:hAnsi="Times New Roman"/>
          <w:i/>
          <w:sz w:val="20"/>
          <w:lang w:val="es-ES"/>
        </w:rPr>
        <w:t xml:space="preserve"> </w:t>
      </w:r>
      <w:r w:rsidRPr="00A20DC8">
        <w:rPr>
          <w:rFonts w:ascii="Times New Roman" w:hAnsi="Times New Roman"/>
          <w:i/>
          <w:sz w:val="20"/>
          <w:lang w:val="es-ES"/>
        </w:rPr>
        <w:t>Edition</w:t>
      </w:r>
      <w:r w:rsidRPr="00A20DC8">
        <w:rPr>
          <w:rFonts w:ascii="Times New Roman" w:hAnsi="Times New Roman"/>
          <w:sz w:val="20"/>
          <w:lang w:val="es-ES"/>
        </w:rPr>
        <w:t xml:space="preserve">. </w:t>
      </w:r>
      <w:r w:rsidRPr="00CD00E8">
        <w:rPr>
          <w:rFonts w:ascii="Times New Roman" w:hAnsi="Times New Roman"/>
          <w:sz w:val="20"/>
        </w:rPr>
        <w:t>New Jersey: Prentice Hall, 2010.  (Available at Coffman Bookstore) [</w:t>
      </w:r>
      <w:r w:rsidRPr="00CD00E8">
        <w:rPr>
          <w:rFonts w:ascii="Times New Roman" w:hAnsi="Times New Roman"/>
          <w:i/>
          <w:sz w:val="20"/>
        </w:rPr>
        <w:t xml:space="preserve">abbreviated </w:t>
      </w:r>
      <w:r w:rsidRPr="00CD00E8">
        <w:rPr>
          <w:rFonts w:ascii="Times New Roman" w:hAnsi="Times New Roman"/>
          <w:b/>
          <w:sz w:val="20"/>
        </w:rPr>
        <w:t>CT</w:t>
      </w:r>
      <w:r w:rsidRPr="00CD00E8">
        <w:rPr>
          <w:rFonts w:ascii="Times New Roman" w:hAnsi="Times New Roman"/>
          <w:sz w:val="20"/>
        </w:rPr>
        <w:t>]</w:t>
      </w:r>
    </w:p>
    <w:p w:rsidR="005D1194" w:rsidRPr="00D241FE" w:rsidRDefault="005D1194" w:rsidP="005D1194">
      <w:pPr>
        <w:numPr>
          <w:ilvl w:val="0"/>
          <w:numId w:val="36"/>
        </w:numPr>
        <w:tabs>
          <w:tab w:val="left" w:pos="1440"/>
        </w:tabs>
        <w:spacing w:line="360" w:lineRule="auto"/>
        <w:ind w:left="357" w:hanging="357"/>
        <w:contextualSpacing/>
        <w:rPr>
          <w:rFonts w:ascii="Times New Roman" w:hAnsi="Times New Roman"/>
          <w:sz w:val="20"/>
          <w:lang w:val="es-ES"/>
        </w:rPr>
      </w:pPr>
      <w:r w:rsidRPr="00D241FE">
        <w:rPr>
          <w:rFonts w:ascii="Times New Roman" w:hAnsi="Times New Roman"/>
          <w:sz w:val="20"/>
          <w:lang w:val="es-ES"/>
        </w:rPr>
        <w:t>Material seleccionado por el p</w:t>
      </w:r>
      <w:r>
        <w:rPr>
          <w:rFonts w:ascii="Times New Roman" w:hAnsi="Times New Roman"/>
          <w:sz w:val="20"/>
          <w:lang w:val="es-ES"/>
        </w:rPr>
        <w:t xml:space="preserve">rofesor para gramática y debates. </w:t>
      </w:r>
    </w:p>
    <w:p w:rsidR="00323084" w:rsidRPr="00CF4314" w:rsidRDefault="00323084" w:rsidP="007173F2">
      <w:pPr>
        <w:pStyle w:val="sbheader"/>
      </w:pPr>
      <w:r w:rsidRPr="00CF4314">
        <w:t>POLÍTICAS DE ASISTENCIA</w:t>
      </w:r>
    </w:p>
    <w:p w:rsidR="00323084" w:rsidRPr="00EC1F77" w:rsidRDefault="00323084" w:rsidP="007173F2">
      <w:pPr>
        <w:pStyle w:val="atex85"/>
      </w:pPr>
      <w:r w:rsidRPr="00EC1F77">
        <w:t>La asistenc</w:t>
      </w:r>
      <w:r>
        <w:t>ia regular y la puntualidad son obligatoria</w:t>
      </w:r>
      <w:r w:rsidRPr="00EC1F77">
        <w:t xml:space="preserve">s con el fin de </w:t>
      </w:r>
      <w:r>
        <w:t xml:space="preserve">obtener </w:t>
      </w:r>
      <w:r w:rsidRPr="00EC1F77">
        <w:t xml:space="preserve">la máxima puntuación. La calificación final tendrá en cuenta la preparación necesaria para la clase (por ejemplo, lecturas) y la participación en las discusiones </w:t>
      </w:r>
      <w:r>
        <w:t xml:space="preserve">durante la </w:t>
      </w:r>
      <w:r w:rsidRPr="00EC1F77">
        <w:t xml:space="preserve">clase. Si usted </w:t>
      </w:r>
      <w:r>
        <w:t xml:space="preserve">no asiste a las </w:t>
      </w:r>
      <w:r w:rsidRPr="00EC1F77">
        <w:t xml:space="preserve">reuniones </w:t>
      </w:r>
      <w:r>
        <w:t xml:space="preserve">con </w:t>
      </w:r>
      <w:r w:rsidRPr="00EC1F77">
        <w:t xml:space="preserve">una </w:t>
      </w:r>
      <w:r>
        <w:t xml:space="preserve">justificación </w:t>
      </w:r>
      <w:r w:rsidRPr="00EC1F77">
        <w:t>del director del</w:t>
      </w:r>
      <w:r>
        <w:t xml:space="preserve"> programa, </w:t>
      </w:r>
      <w:r w:rsidRPr="00EC1F77">
        <w:t xml:space="preserve">la calificación final </w:t>
      </w:r>
      <w:r w:rsidRPr="00EC1F77">
        <w:lastRenderedPageBreak/>
        <w:t xml:space="preserve">será </w:t>
      </w:r>
      <w:r>
        <w:t xml:space="preserve">afectada como </w:t>
      </w:r>
      <w:r w:rsidRPr="00EC1F77">
        <w:t xml:space="preserve">consecuencia. En el caso de ausencias, es responsabilidad del estudiante </w:t>
      </w:r>
      <w:r>
        <w:t xml:space="preserve">obtener la </w:t>
      </w:r>
      <w:r w:rsidRPr="00EC1F77">
        <w:t xml:space="preserve">información </w:t>
      </w:r>
      <w:r>
        <w:t xml:space="preserve">que fue impartida </w:t>
      </w:r>
      <w:r w:rsidRPr="00EC1F77">
        <w:t>en clase, inclu</w:t>
      </w:r>
      <w:r>
        <w:t xml:space="preserve">sive </w:t>
      </w:r>
      <w:r w:rsidRPr="00EC1F77">
        <w:t>los a</w:t>
      </w:r>
      <w:r>
        <w:t>visos</w:t>
      </w:r>
      <w:r w:rsidRPr="00EC1F77">
        <w:t xml:space="preserve"> </w:t>
      </w:r>
      <w:r>
        <w:t>que hayan sido dados</w:t>
      </w:r>
      <w:r w:rsidRPr="00EC1F77">
        <w:t>.</w:t>
      </w:r>
    </w:p>
    <w:p w:rsidR="00323084" w:rsidRPr="008F07AB" w:rsidRDefault="00323084" w:rsidP="007173F2">
      <w:pPr>
        <w:pStyle w:val="sbheader"/>
      </w:pPr>
      <w:r w:rsidRPr="008F07AB">
        <w:t>POLÍTICAS  Y PROCEDIMIENTOS DE LA UNIVERSIDAD DE MINNESOTA</w:t>
      </w:r>
    </w:p>
    <w:p w:rsidR="00323084" w:rsidRPr="005F55F2" w:rsidRDefault="00323084" w:rsidP="007173F2">
      <w:pPr>
        <w:pStyle w:val="atex85"/>
      </w:pPr>
      <w:r w:rsidRPr="005F55F2">
        <w:t>La integridad académica es esencial para un</w:t>
      </w:r>
      <w:r>
        <w:t xml:space="preserve"> ambiente de </w:t>
      </w:r>
      <w:r w:rsidRPr="005F55F2">
        <w:t xml:space="preserve">enseñanza </w:t>
      </w:r>
      <w:r>
        <w:t xml:space="preserve">y </w:t>
      </w:r>
      <w:r w:rsidRPr="005F55F2">
        <w:t>de aprendizaje</w:t>
      </w:r>
      <w:r>
        <w:t xml:space="preserve"> positivos</w:t>
      </w:r>
      <w:r w:rsidRPr="005F55F2">
        <w:t>. Se espera que todos los estudiantes matriculados en cursos de la Universidad c</w:t>
      </w:r>
      <w:r>
        <w:t xml:space="preserve">umplan con </w:t>
      </w:r>
      <w:r w:rsidRPr="005F55F2">
        <w:t>las responsabilidades de curso con justicia y honestidad. Si  lo hace</w:t>
      </w:r>
      <w:r>
        <w:t>n</w:t>
      </w:r>
      <w:r w:rsidRPr="005F55F2">
        <w:t xml:space="preserve"> </w:t>
      </w:r>
      <w:r>
        <w:t xml:space="preserve">buscando obtener </w:t>
      </w:r>
      <w:r w:rsidRPr="005F55F2">
        <w:t>una ventaja injus</w:t>
      </w:r>
      <w:r>
        <w:t>ta sobre los demás o tergiversando</w:t>
      </w:r>
      <w:r w:rsidRPr="005F55F2">
        <w:t xml:space="preserve"> el trabajo de otra persona como</w:t>
      </w:r>
      <w:r>
        <w:t xml:space="preserve"> si fuera</w:t>
      </w:r>
      <w:r w:rsidRPr="005F55F2">
        <w:t xml:space="preserve"> propio</w:t>
      </w:r>
      <w:r>
        <w:t>,</w:t>
      </w:r>
      <w:r w:rsidRPr="005F55F2">
        <w:t xml:space="preserve"> puede resultar en una acción disciplinaria. El Código de Conducta del Estudiante </w:t>
      </w:r>
      <w:r>
        <w:t xml:space="preserve">de la </w:t>
      </w:r>
      <w:r w:rsidRPr="005F55F2">
        <w:t>Unive</w:t>
      </w:r>
      <w:r>
        <w:t>rsidad define la deshonestidad académica</w:t>
      </w:r>
      <w:r w:rsidRPr="005F55F2">
        <w:t xml:space="preserve"> de la siguiente manera:</w:t>
      </w:r>
    </w:p>
    <w:p w:rsidR="00323084" w:rsidRPr="008F07AB" w:rsidRDefault="00323084" w:rsidP="007173F2">
      <w:pPr>
        <w:pStyle w:val="sbheader"/>
      </w:pPr>
      <w:r w:rsidRPr="008F07AB">
        <w:t xml:space="preserve">DESHONESTIDAD ACADÉMICA: </w:t>
      </w:r>
    </w:p>
    <w:p w:rsidR="00323084" w:rsidRPr="005F55F2" w:rsidRDefault="00323084" w:rsidP="007173F2">
      <w:pPr>
        <w:pStyle w:val="atex85"/>
      </w:pPr>
      <w:r w:rsidRPr="005F55F2">
        <w:t xml:space="preserve">Deshonestidad académica significa plagiar, </w:t>
      </w:r>
      <w:r w:rsidR="001B39B5">
        <w:t>copiar</w:t>
      </w:r>
      <w:r>
        <w:t xml:space="preserve"> </w:t>
      </w:r>
      <w:r w:rsidRPr="005F55F2">
        <w:t xml:space="preserve">tareas o exámenes, </w:t>
      </w:r>
      <w:r>
        <w:t xml:space="preserve">participar </w:t>
      </w:r>
      <w:r w:rsidRPr="005F55F2">
        <w:t>en colaboración no autorizada en trabajo</w:t>
      </w:r>
      <w:r>
        <w:t>s</w:t>
      </w:r>
      <w:r w:rsidRPr="005F55F2">
        <w:t xml:space="preserve"> académico</w:t>
      </w:r>
      <w:r>
        <w:t>s</w:t>
      </w:r>
      <w:r w:rsidRPr="005F55F2">
        <w:t>,</w:t>
      </w:r>
      <w:r>
        <w:t xml:space="preserve"> tomar,  adquirir o usar </w:t>
      </w:r>
      <w:r w:rsidRPr="005F55F2">
        <w:t xml:space="preserve">materiales de prueba sin permiso </w:t>
      </w:r>
      <w:r>
        <w:t>de los profesores</w:t>
      </w:r>
      <w:r w:rsidRPr="005F55F2">
        <w:t>; presenta</w:t>
      </w:r>
      <w:r>
        <w:t xml:space="preserve">r </w:t>
      </w:r>
      <w:r w:rsidRPr="005F55F2">
        <w:t>registros falsos o incompletos de logro</w:t>
      </w:r>
      <w:r>
        <w:t>s</w:t>
      </w:r>
      <w:r w:rsidRPr="005F55F2">
        <w:t xml:space="preserve"> académico</w:t>
      </w:r>
      <w:r>
        <w:t>s</w:t>
      </w:r>
      <w:r w:rsidRPr="005F55F2">
        <w:t>, actua</w:t>
      </w:r>
      <w:r>
        <w:t xml:space="preserve">r </w:t>
      </w:r>
      <w:r w:rsidRPr="005F55F2">
        <w:t>solo o en colaboración con otro</w:t>
      </w:r>
      <w:r>
        <w:t>s</w:t>
      </w:r>
      <w:r w:rsidRPr="005F55F2">
        <w:t xml:space="preserve"> para falsificar los registros o para obtener </w:t>
      </w:r>
      <w:r>
        <w:t xml:space="preserve">calificaciones de manera </w:t>
      </w:r>
      <w:r w:rsidRPr="005F55F2">
        <w:t>deshonesta, honores, premios, o inscripci</w:t>
      </w:r>
      <w:r>
        <w:t>o</w:t>
      </w:r>
      <w:r w:rsidRPr="005F55F2">
        <w:t>n</w:t>
      </w:r>
      <w:r>
        <w:t>es</w:t>
      </w:r>
      <w:r w:rsidRPr="005F55F2">
        <w:t xml:space="preserve"> profesional</w:t>
      </w:r>
      <w:r>
        <w:t>es</w:t>
      </w:r>
      <w:r w:rsidRPr="005F55F2">
        <w:t>; altera</w:t>
      </w:r>
      <w:r>
        <w:t>r o falsificar documentos</w:t>
      </w:r>
      <w:r w:rsidRPr="005F55F2">
        <w:t>, o</w:t>
      </w:r>
      <w:r>
        <w:t xml:space="preserve"> dar un </w:t>
      </w:r>
      <w:r w:rsidRPr="005F55F2">
        <w:t xml:space="preserve">mal uso </w:t>
      </w:r>
      <w:r>
        <w:t>de un</w:t>
      </w:r>
      <w:r w:rsidRPr="005F55F2">
        <w:t xml:space="preserve"> registro académico de la Universidad, </w:t>
      </w:r>
      <w:r>
        <w:t xml:space="preserve">fabricar </w:t>
      </w:r>
      <w:r w:rsidRPr="005F55F2">
        <w:t>o falsifica</w:t>
      </w:r>
      <w:r>
        <w:t xml:space="preserve">r </w:t>
      </w:r>
      <w:r w:rsidRPr="005F55F2">
        <w:t>datos, procedimientos de investigación, o el análisis de datos.</w:t>
      </w:r>
    </w:p>
    <w:p w:rsidR="00323084" w:rsidRPr="005F55F2" w:rsidRDefault="00323084" w:rsidP="007173F2">
      <w:pPr>
        <w:pStyle w:val="atex85"/>
      </w:pPr>
      <w:r w:rsidRPr="005F55F2">
        <w:t xml:space="preserve">Dentro de este curso, </w:t>
      </w:r>
      <w:r>
        <w:t xml:space="preserve">a un </w:t>
      </w:r>
      <w:r w:rsidRPr="005F55F2">
        <w:t xml:space="preserve">estudiante responsable de deshonestidad académica se </w:t>
      </w:r>
      <w:r>
        <w:t xml:space="preserve">le podrá </w:t>
      </w:r>
      <w:r w:rsidRPr="005F55F2">
        <w:t xml:space="preserve">asignar </w:t>
      </w:r>
      <w:r w:rsidRPr="001B39B5">
        <w:t>una penalización</w:t>
      </w:r>
      <w:r>
        <w:t xml:space="preserve"> de hasta  “E”  </w:t>
      </w:r>
      <w:r w:rsidRPr="005F55F2">
        <w:t>incluyendo una "F" o "N" p</w:t>
      </w:r>
      <w:r>
        <w:t xml:space="preserve">or </w:t>
      </w:r>
      <w:r w:rsidRPr="005F55F2">
        <w:t>el curso. Si usted tiene alguna pregunta con respecto a las expectativas de una tarea o examen específico</w:t>
      </w:r>
      <w:r>
        <w:t>s</w:t>
      </w:r>
      <w:r w:rsidRPr="005F55F2">
        <w:t>, pregunte.</w:t>
      </w:r>
    </w:p>
    <w:p w:rsidR="00323084" w:rsidRPr="00926705" w:rsidRDefault="00323084" w:rsidP="007173F2">
      <w:pPr>
        <w:pStyle w:val="sbheader"/>
      </w:pPr>
      <w:r w:rsidRPr="00926705">
        <w:t>CONDUCTA DEL ESTUDIANTE</w:t>
      </w:r>
    </w:p>
    <w:p w:rsidR="00323084" w:rsidRPr="00355FC5" w:rsidRDefault="00323084" w:rsidP="007173F2">
      <w:pPr>
        <w:pStyle w:val="atex85"/>
      </w:pPr>
      <w:r w:rsidRPr="00E025AF">
        <w:t xml:space="preserve">La Universidad de Minnesota tiene políticas específicas sobre conducta de los estudiantes y sobre las necesidades de los estudiantes. Esta información se puede encontrar en el Learning Abroad Center. </w:t>
      </w:r>
    </w:p>
    <w:sectPr w:rsidR="00323084" w:rsidRPr="00355FC5" w:rsidSect="00216754">
      <w:footerReference w:type="default" r:id="rId9"/>
      <w:headerReference w:type="first" r:id="rId10"/>
      <w:pgSz w:w="11907" w:h="16839" w:code="9"/>
      <w:pgMar w:top="907" w:right="907" w:bottom="1560" w:left="907" w:header="448" w:footer="55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9CC" w:rsidRDefault="00EC59CC">
      <w:r>
        <w:separator/>
      </w:r>
    </w:p>
  </w:endnote>
  <w:endnote w:type="continuationSeparator" w:id="0">
    <w:p w:rsidR="00EC59CC" w:rsidRDefault="00EC59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Univers-CondensedBold">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Pro-Regular">
    <w:altName w:val="Cambria"/>
    <w:panose1 w:val="00000000000000000000"/>
    <w:charset w:val="4D"/>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Times-Roman">
    <w:altName w:val="Times"/>
    <w:panose1 w:val="00000000000000000000"/>
    <w:charset w:val="4D"/>
    <w:family w:val="roman"/>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754" w:rsidRPr="001A5AD9" w:rsidRDefault="00216754" w:rsidP="008904FD">
    <w:pPr>
      <w:pStyle w:val="Piedepgina"/>
      <w:jc w:val="right"/>
    </w:pPr>
    <w:r w:rsidRPr="001A5AD9">
      <w:rPr>
        <w:rFonts w:ascii="Arial Narrow" w:hAnsi="Arial Narrow"/>
        <w:color w:val="818382"/>
        <w:sz w:val="20"/>
      </w:rPr>
      <w:t>PAGE</w:t>
    </w:r>
    <w:r w:rsidRPr="00F57504">
      <w:rPr>
        <w:rFonts w:ascii="Garamond" w:hAnsi="Garamond"/>
        <w:b/>
        <w:sz w:val="28"/>
      </w:rPr>
      <w:t xml:space="preserve"> </w:t>
    </w:r>
    <w:r w:rsidR="004441F1" w:rsidRPr="001A5AD9">
      <w:rPr>
        <w:rFonts w:ascii="Garamond" w:hAnsi="Garamond"/>
        <w:b/>
      </w:rPr>
      <w:fldChar w:fldCharType="begin"/>
    </w:r>
    <w:r w:rsidRPr="001A5AD9">
      <w:rPr>
        <w:rFonts w:ascii="Garamond" w:hAnsi="Garamond"/>
        <w:b/>
      </w:rPr>
      <w:instrText xml:space="preserve"> PAGE </w:instrText>
    </w:r>
    <w:r w:rsidR="004441F1" w:rsidRPr="001A5AD9">
      <w:rPr>
        <w:rFonts w:ascii="Garamond" w:hAnsi="Garamond"/>
        <w:b/>
      </w:rPr>
      <w:fldChar w:fldCharType="separate"/>
    </w:r>
    <w:r w:rsidR="009F2DFF">
      <w:rPr>
        <w:rFonts w:ascii="Garamond" w:hAnsi="Garamond"/>
        <w:b/>
        <w:noProof/>
      </w:rPr>
      <w:t>3</w:t>
    </w:r>
    <w:r w:rsidR="004441F1" w:rsidRPr="001A5AD9">
      <w:rPr>
        <w:rFonts w:ascii="Garamond" w:hAnsi="Garamond"/>
        <w:b/>
      </w:rPr>
      <w:fldChar w:fldCharType="end"/>
    </w:r>
    <w:r w:rsidRPr="001A5AD9">
      <w:t xml:space="preserve"> </w:t>
    </w:r>
  </w:p>
  <w:p w:rsidR="00216754" w:rsidRDefault="00216754" w:rsidP="008904FD">
    <w:pPr>
      <w:pStyle w:val="Piedepgina"/>
      <w:jc w:val="right"/>
    </w:pPr>
  </w:p>
  <w:p w:rsidR="00216754" w:rsidRDefault="0021675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9CC" w:rsidRDefault="00EC59CC">
      <w:r>
        <w:separator/>
      </w:r>
    </w:p>
  </w:footnote>
  <w:footnote w:type="continuationSeparator" w:id="0">
    <w:p w:rsidR="00EC59CC" w:rsidRDefault="00EC5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754" w:rsidRPr="00CF4314" w:rsidRDefault="00216754" w:rsidP="00CF4314">
    <w:pPr>
      <w:ind w:right="3458"/>
      <w:rPr>
        <w:rFonts w:ascii="Arial Narrow" w:hAnsi="Arial Narrow"/>
        <w:b/>
        <w:sz w:val="20"/>
        <w:szCs w:val="20"/>
      </w:rPr>
    </w:pPr>
    <w:r w:rsidRPr="00493BE4">
      <w:rPr>
        <w:rFonts w:ascii="Arial Narrow" w:hAnsi="Arial Narrow"/>
        <w:b/>
        <w:sz w:val="20"/>
        <w:szCs w:val="20"/>
      </w:rPr>
      <w:t>MINNESOTA STUDIES IN INTERNATIONAL DEVELOPMENT (MSID)</w:t>
    </w:r>
    <w:r>
      <w:rPr>
        <w:rFonts w:ascii="Arial Narrow" w:hAnsi="Arial Narrow"/>
        <w:b/>
        <w:sz w:val="20"/>
        <w:szCs w:val="20"/>
      </w:rPr>
      <w:t xml:space="preserve"> -  </w:t>
    </w:r>
    <w:r w:rsidRPr="00CF4314">
      <w:rPr>
        <w:rFonts w:ascii="Arial Narrow" w:hAnsi="Arial Narrow"/>
        <w:b/>
        <w:sz w:val="20"/>
        <w:szCs w:val="20"/>
      </w:rPr>
      <w:t>ECUADOR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50DBB8"/>
    <w:lvl w:ilvl="0">
      <w:numFmt w:val="decimal"/>
      <w:lvlText w:val="*"/>
      <w:lvlJc w:val="left"/>
    </w:lvl>
  </w:abstractNum>
  <w:abstractNum w:abstractNumId="1">
    <w:nsid w:val="04056DBC"/>
    <w:multiLevelType w:val="hybridMultilevel"/>
    <w:tmpl w:val="4D20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60DC0"/>
    <w:multiLevelType w:val="hybridMultilevel"/>
    <w:tmpl w:val="5A74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33B9C"/>
    <w:multiLevelType w:val="hybridMultilevel"/>
    <w:tmpl w:val="11A412AA"/>
    <w:lvl w:ilvl="0" w:tplc="740A4632">
      <w:start w:val="1"/>
      <w:numFmt w:val="decimal"/>
      <w:lvlText w:val="%1."/>
      <w:lvlJc w:val="left"/>
      <w:pPr>
        <w:tabs>
          <w:tab w:val="num" w:pos="360"/>
        </w:tabs>
        <w:ind w:left="360" w:hanging="360"/>
      </w:pPr>
      <w:rPr>
        <w:rFonts w:cs="Times New Roman" w:hint="default"/>
        <w:i w:val="0"/>
        <w:iCs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D2D04F1"/>
    <w:multiLevelType w:val="hybridMultilevel"/>
    <w:tmpl w:val="9184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42050"/>
    <w:multiLevelType w:val="hybridMultilevel"/>
    <w:tmpl w:val="CC0A2E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AE12FC2"/>
    <w:multiLevelType w:val="hybridMultilevel"/>
    <w:tmpl w:val="58ECD928"/>
    <w:lvl w:ilvl="0" w:tplc="5D8C4A7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765633"/>
    <w:multiLevelType w:val="hybridMultilevel"/>
    <w:tmpl w:val="5B24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BC7CB8"/>
    <w:multiLevelType w:val="hybridMultilevel"/>
    <w:tmpl w:val="D85CF8C8"/>
    <w:lvl w:ilvl="0" w:tplc="EC868092">
      <w:start w:val="1"/>
      <w:numFmt w:val="bullet"/>
      <w:lvlText w:val=""/>
      <w:lvlJc w:val="left"/>
      <w:pPr>
        <w:ind w:left="1060" w:hanging="360"/>
      </w:pPr>
      <w:rPr>
        <w:rFonts w:ascii="Symbol" w:hAnsi="Symbol" w:hint="default"/>
      </w:rPr>
    </w:lvl>
    <w:lvl w:ilvl="1" w:tplc="300A0003" w:tentative="1">
      <w:start w:val="1"/>
      <w:numFmt w:val="bullet"/>
      <w:lvlText w:val="o"/>
      <w:lvlJc w:val="left"/>
      <w:pPr>
        <w:ind w:left="1780" w:hanging="360"/>
      </w:pPr>
      <w:rPr>
        <w:rFonts w:ascii="Courier New" w:hAnsi="Courier New" w:hint="default"/>
      </w:rPr>
    </w:lvl>
    <w:lvl w:ilvl="2" w:tplc="8244D6E2" w:tentative="1">
      <w:start w:val="1"/>
      <w:numFmt w:val="bullet"/>
      <w:lvlText w:val=""/>
      <w:lvlJc w:val="left"/>
      <w:pPr>
        <w:ind w:left="2500" w:hanging="360"/>
      </w:pPr>
      <w:rPr>
        <w:rFonts w:ascii="Wingdings" w:hAnsi="Wingdings" w:hint="default"/>
      </w:rPr>
    </w:lvl>
    <w:lvl w:ilvl="3" w:tplc="300A0001" w:tentative="1">
      <w:start w:val="1"/>
      <w:numFmt w:val="bullet"/>
      <w:lvlText w:val=""/>
      <w:lvlJc w:val="left"/>
      <w:pPr>
        <w:ind w:left="3220" w:hanging="360"/>
      </w:pPr>
      <w:rPr>
        <w:rFonts w:ascii="Symbol" w:hAnsi="Symbol" w:hint="default"/>
      </w:rPr>
    </w:lvl>
    <w:lvl w:ilvl="4" w:tplc="300A0003" w:tentative="1">
      <w:start w:val="1"/>
      <w:numFmt w:val="bullet"/>
      <w:lvlText w:val="o"/>
      <w:lvlJc w:val="left"/>
      <w:pPr>
        <w:ind w:left="3940" w:hanging="360"/>
      </w:pPr>
      <w:rPr>
        <w:rFonts w:ascii="Courier New" w:hAnsi="Courier New" w:hint="default"/>
      </w:rPr>
    </w:lvl>
    <w:lvl w:ilvl="5" w:tplc="300A0005" w:tentative="1">
      <w:start w:val="1"/>
      <w:numFmt w:val="bullet"/>
      <w:lvlText w:val=""/>
      <w:lvlJc w:val="left"/>
      <w:pPr>
        <w:ind w:left="4660" w:hanging="360"/>
      </w:pPr>
      <w:rPr>
        <w:rFonts w:ascii="Wingdings" w:hAnsi="Wingdings" w:hint="default"/>
      </w:rPr>
    </w:lvl>
    <w:lvl w:ilvl="6" w:tplc="300A0001" w:tentative="1">
      <w:start w:val="1"/>
      <w:numFmt w:val="bullet"/>
      <w:lvlText w:val=""/>
      <w:lvlJc w:val="left"/>
      <w:pPr>
        <w:ind w:left="5380" w:hanging="360"/>
      </w:pPr>
      <w:rPr>
        <w:rFonts w:ascii="Symbol" w:hAnsi="Symbol" w:hint="default"/>
      </w:rPr>
    </w:lvl>
    <w:lvl w:ilvl="7" w:tplc="300A0003" w:tentative="1">
      <w:start w:val="1"/>
      <w:numFmt w:val="bullet"/>
      <w:lvlText w:val="o"/>
      <w:lvlJc w:val="left"/>
      <w:pPr>
        <w:ind w:left="6100" w:hanging="360"/>
      </w:pPr>
      <w:rPr>
        <w:rFonts w:ascii="Courier New" w:hAnsi="Courier New" w:hint="default"/>
      </w:rPr>
    </w:lvl>
    <w:lvl w:ilvl="8" w:tplc="300A0005" w:tentative="1">
      <w:start w:val="1"/>
      <w:numFmt w:val="bullet"/>
      <w:lvlText w:val=""/>
      <w:lvlJc w:val="left"/>
      <w:pPr>
        <w:ind w:left="6820" w:hanging="360"/>
      </w:pPr>
      <w:rPr>
        <w:rFonts w:ascii="Wingdings" w:hAnsi="Wingdings" w:hint="default"/>
      </w:rPr>
    </w:lvl>
  </w:abstractNum>
  <w:abstractNum w:abstractNumId="9">
    <w:nsid w:val="35636452"/>
    <w:multiLevelType w:val="hybridMultilevel"/>
    <w:tmpl w:val="B2F61F66"/>
    <w:lvl w:ilvl="0" w:tplc="EC8680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8244D6E2"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96B7071"/>
    <w:multiLevelType w:val="multilevel"/>
    <w:tmpl w:val="07443EC4"/>
    <w:lvl w:ilvl="0">
      <w:start w:val="1"/>
      <w:numFmt w:val="decimal"/>
      <w:pStyle w:val="atit1"/>
      <w:lvlText w:val="%1."/>
      <w:lvlJc w:val="left"/>
      <w:pPr>
        <w:ind w:left="360" w:hanging="360"/>
      </w:pPr>
    </w:lvl>
    <w:lvl w:ilvl="1">
      <w:start w:val="1"/>
      <w:numFmt w:val="decimal"/>
      <w:pStyle w:val="atit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DC45745"/>
    <w:multiLevelType w:val="hybridMultilevel"/>
    <w:tmpl w:val="9B0CB9E6"/>
    <w:lvl w:ilvl="0" w:tplc="1068CB0E">
      <w:start w:val="1"/>
      <w:numFmt w:val="decimal"/>
      <w:lvlText w:val="%1."/>
      <w:lvlJc w:val="left"/>
      <w:pPr>
        <w:ind w:left="1440" w:hanging="360"/>
      </w:pPr>
    </w:lvl>
    <w:lvl w:ilvl="1" w:tplc="6D9EC206" w:tentative="1">
      <w:start w:val="1"/>
      <w:numFmt w:val="lowerLetter"/>
      <w:lvlText w:val="%2."/>
      <w:lvlJc w:val="left"/>
      <w:pPr>
        <w:ind w:left="2160" w:hanging="360"/>
      </w:pPr>
    </w:lvl>
    <w:lvl w:ilvl="2" w:tplc="142C5704" w:tentative="1">
      <w:start w:val="1"/>
      <w:numFmt w:val="lowerRoman"/>
      <w:lvlText w:val="%3."/>
      <w:lvlJc w:val="right"/>
      <w:pPr>
        <w:ind w:left="2880" w:hanging="180"/>
      </w:pPr>
    </w:lvl>
    <w:lvl w:ilvl="3" w:tplc="A3FC994C" w:tentative="1">
      <w:start w:val="1"/>
      <w:numFmt w:val="decimal"/>
      <w:lvlText w:val="%4."/>
      <w:lvlJc w:val="left"/>
      <w:pPr>
        <w:ind w:left="3600" w:hanging="360"/>
      </w:pPr>
    </w:lvl>
    <w:lvl w:ilvl="4" w:tplc="A8D80898" w:tentative="1">
      <w:start w:val="1"/>
      <w:numFmt w:val="lowerLetter"/>
      <w:lvlText w:val="%5."/>
      <w:lvlJc w:val="left"/>
      <w:pPr>
        <w:ind w:left="4320" w:hanging="360"/>
      </w:pPr>
    </w:lvl>
    <w:lvl w:ilvl="5" w:tplc="11484340" w:tentative="1">
      <w:start w:val="1"/>
      <w:numFmt w:val="lowerRoman"/>
      <w:lvlText w:val="%6."/>
      <w:lvlJc w:val="right"/>
      <w:pPr>
        <w:ind w:left="5040" w:hanging="180"/>
      </w:pPr>
    </w:lvl>
    <w:lvl w:ilvl="6" w:tplc="4FE2FD6A" w:tentative="1">
      <w:start w:val="1"/>
      <w:numFmt w:val="decimal"/>
      <w:lvlText w:val="%7."/>
      <w:lvlJc w:val="left"/>
      <w:pPr>
        <w:ind w:left="5760" w:hanging="360"/>
      </w:pPr>
    </w:lvl>
    <w:lvl w:ilvl="7" w:tplc="76669AD6" w:tentative="1">
      <w:start w:val="1"/>
      <w:numFmt w:val="lowerLetter"/>
      <w:lvlText w:val="%8."/>
      <w:lvlJc w:val="left"/>
      <w:pPr>
        <w:ind w:left="6480" w:hanging="360"/>
      </w:pPr>
    </w:lvl>
    <w:lvl w:ilvl="8" w:tplc="A8D6B9EE" w:tentative="1">
      <w:start w:val="1"/>
      <w:numFmt w:val="lowerRoman"/>
      <w:lvlText w:val="%9."/>
      <w:lvlJc w:val="right"/>
      <w:pPr>
        <w:ind w:left="7200" w:hanging="180"/>
      </w:pPr>
    </w:lvl>
  </w:abstractNum>
  <w:abstractNum w:abstractNumId="12">
    <w:nsid w:val="4E957F25"/>
    <w:multiLevelType w:val="hybridMultilevel"/>
    <w:tmpl w:val="2B04A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1294B3D"/>
    <w:multiLevelType w:val="hybridMultilevel"/>
    <w:tmpl w:val="5E60E0C6"/>
    <w:lvl w:ilvl="0" w:tplc="D50E00A2">
      <w:start w:val="1"/>
      <w:numFmt w:val="bullet"/>
      <w:lvlText w:val=""/>
      <w:lvlJc w:val="left"/>
      <w:pPr>
        <w:ind w:left="360" w:hanging="360"/>
      </w:pPr>
      <w:rPr>
        <w:rFonts w:ascii="Symbol" w:hAnsi="Symbol" w:hint="default"/>
      </w:rPr>
    </w:lvl>
    <w:lvl w:ilvl="1" w:tplc="B560BB62" w:tentative="1">
      <w:start w:val="1"/>
      <w:numFmt w:val="bullet"/>
      <w:lvlText w:val="o"/>
      <w:lvlJc w:val="left"/>
      <w:pPr>
        <w:ind w:left="1080" w:hanging="360"/>
      </w:pPr>
      <w:rPr>
        <w:rFonts w:ascii="Courier New" w:hAnsi="Courier New" w:cs="Courier New" w:hint="default"/>
      </w:rPr>
    </w:lvl>
    <w:lvl w:ilvl="2" w:tplc="40C0779A" w:tentative="1">
      <w:start w:val="1"/>
      <w:numFmt w:val="bullet"/>
      <w:lvlText w:val=""/>
      <w:lvlJc w:val="left"/>
      <w:pPr>
        <w:ind w:left="1800" w:hanging="360"/>
      </w:pPr>
      <w:rPr>
        <w:rFonts w:ascii="Wingdings" w:hAnsi="Wingdings" w:hint="default"/>
      </w:rPr>
    </w:lvl>
    <w:lvl w:ilvl="3" w:tplc="B54230B4" w:tentative="1">
      <w:start w:val="1"/>
      <w:numFmt w:val="bullet"/>
      <w:lvlText w:val=""/>
      <w:lvlJc w:val="left"/>
      <w:pPr>
        <w:ind w:left="2520" w:hanging="360"/>
      </w:pPr>
      <w:rPr>
        <w:rFonts w:ascii="Symbol" w:hAnsi="Symbol" w:hint="default"/>
      </w:rPr>
    </w:lvl>
    <w:lvl w:ilvl="4" w:tplc="AE6AA468" w:tentative="1">
      <w:start w:val="1"/>
      <w:numFmt w:val="bullet"/>
      <w:lvlText w:val="o"/>
      <w:lvlJc w:val="left"/>
      <w:pPr>
        <w:ind w:left="3240" w:hanging="360"/>
      </w:pPr>
      <w:rPr>
        <w:rFonts w:ascii="Courier New" w:hAnsi="Courier New" w:cs="Courier New" w:hint="default"/>
      </w:rPr>
    </w:lvl>
    <w:lvl w:ilvl="5" w:tplc="CBCCC4F0" w:tentative="1">
      <w:start w:val="1"/>
      <w:numFmt w:val="bullet"/>
      <w:lvlText w:val=""/>
      <w:lvlJc w:val="left"/>
      <w:pPr>
        <w:ind w:left="3960" w:hanging="360"/>
      </w:pPr>
      <w:rPr>
        <w:rFonts w:ascii="Wingdings" w:hAnsi="Wingdings" w:hint="default"/>
      </w:rPr>
    </w:lvl>
    <w:lvl w:ilvl="6" w:tplc="BB808CB6" w:tentative="1">
      <w:start w:val="1"/>
      <w:numFmt w:val="bullet"/>
      <w:lvlText w:val=""/>
      <w:lvlJc w:val="left"/>
      <w:pPr>
        <w:ind w:left="4680" w:hanging="360"/>
      </w:pPr>
      <w:rPr>
        <w:rFonts w:ascii="Symbol" w:hAnsi="Symbol" w:hint="default"/>
      </w:rPr>
    </w:lvl>
    <w:lvl w:ilvl="7" w:tplc="AF4CA99C" w:tentative="1">
      <w:start w:val="1"/>
      <w:numFmt w:val="bullet"/>
      <w:lvlText w:val="o"/>
      <w:lvlJc w:val="left"/>
      <w:pPr>
        <w:ind w:left="5400" w:hanging="360"/>
      </w:pPr>
      <w:rPr>
        <w:rFonts w:ascii="Courier New" w:hAnsi="Courier New" w:cs="Courier New" w:hint="default"/>
      </w:rPr>
    </w:lvl>
    <w:lvl w:ilvl="8" w:tplc="6DA4C77E" w:tentative="1">
      <w:start w:val="1"/>
      <w:numFmt w:val="bullet"/>
      <w:lvlText w:val=""/>
      <w:lvlJc w:val="left"/>
      <w:pPr>
        <w:ind w:left="6120" w:hanging="360"/>
      </w:pPr>
      <w:rPr>
        <w:rFonts w:ascii="Wingdings" w:hAnsi="Wingdings" w:hint="default"/>
      </w:rPr>
    </w:lvl>
  </w:abstractNum>
  <w:abstractNum w:abstractNumId="14">
    <w:nsid w:val="51487209"/>
    <w:multiLevelType w:val="hybridMultilevel"/>
    <w:tmpl w:val="4BEA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AF6ED1"/>
    <w:multiLevelType w:val="hybridMultilevel"/>
    <w:tmpl w:val="2B6411A0"/>
    <w:lvl w:ilvl="0" w:tplc="0C0A000F">
      <w:start w:val="1"/>
      <w:numFmt w:val="bullet"/>
      <w:pStyle w:val="cajavi"/>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6">
    <w:nsid w:val="56A71CDB"/>
    <w:multiLevelType w:val="multilevel"/>
    <w:tmpl w:val="9C5CDFCE"/>
    <w:lvl w:ilvl="0">
      <w:start w:val="1"/>
      <w:numFmt w:val="decimal"/>
      <w:pStyle w:val="atitn1"/>
      <w:lvlText w:val="%1."/>
      <w:lvlJc w:val="left"/>
      <w:pPr>
        <w:ind w:left="643" w:hanging="360"/>
      </w:pPr>
    </w:lvl>
    <w:lvl w:ilvl="1">
      <w:start w:val="1"/>
      <w:numFmt w:val="decimal"/>
      <w:pStyle w:val="atitn2"/>
      <w:lvlText w:val="%1.%2."/>
      <w:lvlJc w:val="left"/>
      <w:pPr>
        <w:ind w:left="792" w:hanging="432"/>
      </w:pPr>
    </w:lvl>
    <w:lvl w:ilvl="2">
      <w:start w:val="1"/>
      <w:numFmt w:val="decimal"/>
      <w:pStyle w:val="atit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84F2155"/>
    <w:multiLevelType w:val="multilevel"/>
    <w:tmpl w:val="CEB0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7F01CF"/>
    <w:multiLevelType w:val="hybridMultilevel"/>
    <w:tmpl w:val="DFE6401C"/>
    <w:lvl w:ilvl="0" w:tplc="6BD2B6D4">
      <w:start w:val="1"/>
      <w:numFmt w:val="bullet"/>
      <w:pStyle w:val="lista"/>
      <w:lvlText w:val=""/>
      <w:lvlJc w:val="left"/>
      <w:pPr>
        <w:ind w:left="720" w:hanging="360"/>
      </w:pPr>
      <w:rPr>
        <w:rFonts w:ascii="Symbol" w:hAnsi="Symbol" w:hint="default"/>
      </w:rPr>
    </w:lvl>
    <w:lvl w:ilvl="1" w:tplc="88A478A2" w:tentative="1">
      <w:start w:val="1"/>
      <w:numFmt w:val="bullet"/>
      <w:lvlText w:val="o"/>
      <w:lvlJc w:val="left"/>
      <w:pPr>
        <w:ind w:left="1440" w:hanging="360"/>
      </w:pPr>
      <w:rPr>
        <w:rFonts w:ascii="Courier New" w:hAnsi="Courier New" w:cs="Courier New" w:hint="default"/>
      </w:rPr>
    </w:lvl>
    <w:lvl w:ilvl="2" w:tplc="3FCE1758" w:tentative="1">
      <w:start w:val="1"/>
      <w:numFmt w:val="bullet"/>
      <w:lvlText w:val=""/>
      <w:lvlJc w:val="left"/>
      <w:pPr>
        <w:ind w:left="2160" w:hanging="360"/>
      </w:pPr>
      <w:rPr>
        <w:rFonts w:ascii="Wingdings" w:hAnsi="Wingdings" w:hint="default"/>
      </w:rPr>
    </w:lvl>
    <w:lvl w:ilvl="3" w:tplc="F68887F4" w:tentative="1">
      <w:start w:val="1"/>
      <w:numFmt w:val="bullet"/>
      <w:lvlText w:val=""/>
      <w:lvlJc w:val="left"/>
      <w:pPr>
        <w:ind w:left="2880" w:hanging="360"/>
      </w:pPr>
      <w:rPr>
        <w:rFonts w:ascii="Symbol" w:hAnsi="Symbol" w:hint="default"/>
      </w:rPr>
    </w:lvl>
    <w:lvl w:ilvl="4" w:tplc="1B32CA7E" w:tentative="1">
      <w:start w:val="1"/>
      <w:numFmt w:val="bullet"/>
      <w:lvlText w:val="o"/>
      <w:lvlJc w:val="left"/>
      <w:pPr>
        <w:ind w:left="3600" w:hanging="360"/>
      </w:pPr>
      <w:rPr>
        <w:rFonts w:ascii="Courier New" w:hAnsi="Courier New" w:cs="Courier New" w:hint="default"/>
      </w:rPr>
    </w:lvl>
    <w:lvl w:ilvl="5" w:tplc="E94EDE6E" w:tentative="1">
      <w:start w:val="1"/>
      <w:numFmt w:val="bullet"/>
      <w:lvlText w:val=""/>
      <w:lvlJc w:val="left"/>
      <w:pPr>
        <w:ind w:left="4320" w:hanging="360"/>
      </w:pPr>
      <w:rPr>
        <w:rFonts w:ascii="Wingdings" w:hAnsi="Wingdings" w:hint="default"/>
      </w:rPr>
    </w:lvl>
    <w:lvl w:ilvl="6" w:tplc="9B28F53A" w:tentative="1">
      <w:start w:val="1"/>
      <w:numFmt w:val="bullet"/>
      <w:lvlText w:val=""/>
      <w:lvlJc w:val="left"/>
      <w:pPr>
        <w:ind w:left="5040" w:hanging="360"/>
      </w:pPr>
      <w:rPr>
        <w:rFonts w:ascii="Symbol" w:hAnsi="Symbol" w:hint="default"/>
      </w:rPr>
    </w:lvl>
    <w:lvl w:ilvl="7" w:tplc="6B5AC6BA" w:tentative="1">
      <w:start w:val="1"/>
      <w:numFmt w:val="bullet"/>
      <w:lvlText w:val="o"/>
      <w:lvlJc w:val="left"/>
      <w:pPr>
        <w:ind w:left="5760" w:hanging="360"/>
      </w:pPr>
      <w:rPr>
        <w:rFonts w:ascii="Courier New" w:hAnsi="Courier New" w:cs="Courier New" w:hint="default"/>
      </w:rPr>
    </w:lvl>
    <w:lvl w:ilvl="8" w:tplc="45AC5B0E" w:tentative="1">
      <w:start w:val="1"/>
      <w:numFmt w:val="bullet"/>
      <w:lvlText w:val=""/>
      <w:lvlJc w:val="left"/>
      <w:pPr>
        <w:ind w:left="6480" w:hanging="360"/>
      </w:pPr>
      <w:rPr>
        <w:rFonts w:ascii="Wingdings" w:hAnsi="Wingdings" w:hint="default"/>
      </w:rPr>
    </w:lvl>
  </w:abstractNum>
  <w:abstractNum w:abstractNumId="19">
    <w:nsid w:val="67EE5830"/>
    <w:multiLevelType w:val="hybridMultilevel"/>
    <w:tmpl w:val="635A1250"/>
    <w:lvl w:ilvl="0" w:tplc="3F9E0F72">
      <w:start w:val="1"/>
      <w:numFmt w:val="decimal"/>
      <w:lvlText w:val="%1."/>
      <w:lvlJc w:val="left"/>
      <w:pPr>
        <w:ind w:left="360" w:hanging="360"/>
      </w:pPr>
    </w:lvl>
    <w:lvl w:ilvl="1" w:tplc="E61434DE">
      <w:start w:val="1"/>
      <w:numFmt w:val="decimal"/>
      <w:lvlText w:val="%2-"/>
      <w:lvlJc w:val="left"/>
      <w:pPr>
        <w:ind w:left="1080" w:hanging="360"/>
      </w:pPr>
      <w:rPr>
        <w:rFonts w:hint="default"/>
      </w:rPr>
    </w:lvl>
    <w:lvl w:ilvl="2" w:tplc="B49C7172" w:tentative="1">
      <w:start w:val="1"/>
      <w:numFmt w:val="lowerRoman"/>
      <w:lvlText w:val="%3."/>
      <w:lvlJc w:val="right"/>
      <w:pPr>
        <w:ind w:left="1800" w:hanging="180"/>
      </w:pPr>
    </w:lvl>
    <w:lvl w:ilvl="3" w:tplc="B8C4C9A6" w:tentative="1">
      <w:start w:val="1"/>
      <w:numFmt w:val="decimal"/>
      <w:lvlText w:val="%4."/>
      <w:lvlJc w:val="left"/>
      <w:pPr>
        <w:ind w:left="2520" w:hanging="360"/>
      </w:pPr>
    </w:lvl>
    <w:lvl w:ilvl="4" w:tplc="69E61C1C" w:tentative="1">
      <w:start w:val="1"/>
      <w:numFmt w:val="lowerLetter"/>
      <w:lvlText w:val="%5."/>
      <w:lvlJc w:val="left"/>
      <w:pPr>
        <w:ind w:left="3240" w:hanging="360"/>
      </w:pPr>
    </w:lvl>
    <w:lvl w:ilvl="5" w:tplc="B1D84296" w:tentative="1">
      <w:start w:val="1"/>
      <w:numFmt w:val="lowerRoman"/>
      <w:lvlText w:val="%6."/>
      <w:lvlJc w:val="right"/>
      <w:pPr>
        <w:ind w:left="3960" w:hanging="180"/>
      </w:pPr>
    </w:lvl>
    <w:lvl w:ilvl="6" w:tplc="E70C7142" w:tentative="1">
      <w:start w:val="1"/>
      <w:numFmt w:val="decimal"/>
      <w:lvlText w:val="%7."/>
      <w:lvlJc w:val="left"/>
      <w:pPr>
        <w:ind w:left="4680" w:hanging="360"/>
      </w:pPr>
    </w:lvl>
    <w:lvl w:ilvl="7" w:tplc="6BD43268" w:tentative="1">
      <w:start w:val="1"/>
      <w:numFmt w:val="lowerLetter"/>
      <w:lvlText w:val="%8."/>
      <w:lvlJc w:val="left"/>
      <w:pPr>
        <w:ind w:left="5400" w:hanging="360"/>
      </w:pPr>
    </w:lvl>
    <w:lvl w:ilvl="8" w:tplc="121C2296" w:tentative="1">
      <w:start w:val="1"/>
      <w:numFmt w:val="lowerRoman"/>
      <w:lvlText w:val="%9."/>
      <w:lvlJc w:val="right"/>
      <w:pPr>
        <w:ind w:left="6120" w:hanging="180"/>
      </w:pPr>
    </w:lvl>
  </w:abstractNum>
  <w:abstractNum w:abstractNumId="20">
    <w:nsid w:val="69FF26D7"/>
    <w:multiLevelType w:val="hybridMultilevel"/>
    <w:tmpl w:val="BBD090DA"/>
    <w:lvl w:ilvl="0" w:tplc="BB8C6B76">
      <w:start w:val="1"/>
      <w:numFmt w:val="bullet"/>
      <w:pStyle w:val="BodyCopyBullets"/>
      <w:lvlText w:val=""/>
      <w:lvlJc w:val="left"/>
      <w:pPr>
        <w:ind w:left="1060" w:hanging="360"/>
      </w:pPr>
      <w:rPr>
        <w:rFonts w:ascii="Symbol" w:hAnsi="Symbol" w:hint="default"/>
      </w:rPr>
    </w:lvl>
    <w:lvl w:ilvl="1" w:tplc="1E761294" w:tentative="1">
      <w:start w:val="1"/>
      <w:numFmt w:val="bullet"/>
      <w:lvlText w:val="o"/>
      <w:lvlJc w:val="left"/>
      <w:pPr>
        <w:ind w:left="1780" w:hanging="360"/>
      </w:pPr>
      <w:rPr>
        <w:rFonts w:ascii="Courier New" w:hAnsi="Courier New" w:hint="default"/>
      </w:rPr>
    </w:lvl>
    <w:lvl w:ilvl="2" w:tplc="04BE5CAC" w:tentative="1">
      <w:start w:val="1"/>
      <w:numFmt w:val="bullet"/>
      <w:lvlText w:val=""/>
      <w:lvlJc w:val="left"/>
      <w:pPr>
        <w:ind w:left="2500" w:hanging="360"/>
      </w:pPr>
      <w:rPr>
        <w:rFonts w:ascii="Wingdings" w:hAnsi="Wingdings" w:hint="default"/>
      </w:rPr>
    </w:lvl>
    <w:lvl w:ilvl="3" w:tplc="AA18F70C" w:tentative="1">
      <w:start w:val="1"/>
      <w:numFmt w:val="bullet"/>
      <w:lvlText w:val=""/>
      <w:lvlJc w:val="left"/>
      <w:pPr>
        <w:ind w:left="3220" w:hanging="360"/>
      </w:pPr>
      <w:rPr>
        <w:rFonts w:ascii="Symbol" w:hAnsi="Symbol" w:hint="default"/>
      </w:rPr>
    </w:lvl>
    <w:lvl w:ilvl="4" w:tplc="51B2933C" w:tentative="1">
      <w:start w:val="1"/>
      <w:numFmt w:val="bullet"/>
      <w:lvlText w:val="o"/>
      <w:lvlJc w:val="left"/>
      <w:pPr>
        <w:ind w:left="3940" w:hanging="360"/>
      </w:pPr>
      <w:rPr>
        <w:rFonts w:ascii="Courier New" w:hAnsi="Courier New" w:hint="default"/>
      </w:rPr>
    </w:lvl>
    <w:lvl w:ilvl="5" w:tplc="E29E6186" w:tentative="1">
      <w:start w:val="1"/>
      <w:numFmt w:val="bullet"/>
      <w:lvlText w:val=""/>
      <w:lvlJc w:val="left"/>
      <w:pPr>
        <w:ind w:left="4660" w:hanging="360"/>
      </w:pPr>
      <w:rPr>
        <w:rFonts w:ascii="Wingdings" w:hAnsi="Wingdings" w:hint="default"/>
      </w:rPr>
    </w:lvl>
    <w:lvl w:ilvl="6" w:tplc="EF66A7A0" w:tentative="1">
      <w:start w:val="1"/>
      <w:numFmt w:val="bullet"/>
      <w:lvlText w:val=""/>
      <w:lvlJc w:val="left"/>
      <w:pPr>
        <w:ind w:left="5380" w:hanging="360"/>
      </w:pPr>
      <w:rPr>
        <w:rFonts w:ascii="Symbol" w:hAnsi="Symbol" w:hint="default"/>
      </w:rPr>
    </w:lvl>
    <w:lvl w:ilvl="7" w:tplc="2CE0D798" w:tentative="1">
      <w:start w:val="1"/>
      <w:numFmt w:val="bullet"/>
      <w:lvlText w:val="o"/>
      <w:lvlJc w:val="left"/>
      <w:pPr>
        <w:ind w:left="6100" w:hanging="360"/>
      </w:pPr>
      <w:rPr>
        <w:rFonts w:ascii="Courier New" w:hAnsi="Courier New" w:hint="default"/>
      </w:rPr>
    </w:lvl>
    <w:lvl w:ilvl="8" w:tplc="A11E696E" w:tentative="1">
      <w:start w:val="1"/>
      <w:numFmt w:val="bullet"/>
      <w:lvlText w:val=""/>
      <w:lvlJc w:val="left"/>
      <w:pPr>
        <w:ind w:left="6820" w:hanging="360"/>
      </w:pPr>
      <w:rPr>
        <w:rFonts w:ascii="Wingdings" w:hAnsi="Wingdings" w:hint="default"/>
      </w:rPr>
    </w:lvl>
  </w:abstractNum>
  <w:abstractNum w:abstractNumId="21">
    <w:nsid w:val="6A5455C4"/>
    <w:multiLevelType w:val="hybridMultilevel"/>
    <w:tmpl w:val="A93AB960"/>
    <w:lvl w:ilvl="0" w:tplc="00481F82">
      <w:start w:val="1"/>
      <w:numFmt w:val="upperLetter"/>
      <w:lvlText w:val="%1."/>
      <w:lvlJc w:val="left"/>
      <w:pPr>
        <w:tabs>
          <w:tab w:val="num" w:pos="1429"/>
        </w:tabs>
        <w:ind w:left="1429" w:hanging="360"/>
      </w:pPr>
    </w:lvl>
    <w:lvl w:ilvl="1" w:tplc="0C0A0003">
      <w:start w:val="1"/>
      <w:numFmt w:val="decimal"/>
      <w:lvlText w:val="%2."/>
      <w:lvlJc w:val="left"/>
      <w:pPr>
        <w:tabs>
          <w:tab w:val="num" w:pos="2149"/>
        </w:tabs>
        <w:ind w:left="2149" w:hanging="360"/>
      </w:pPr>
      <w:rPr>
        <w:rFonts w:hint="default"/>
      </w:rPr>
    </w:lvl>
    <w:lvl w:ilvl="2" w:tplc="0C0A0005">
      <w:start w:val="1"/>
      <w:numFmt w:val="bullet"/>
      <w:pStyle w:val="listavieta4"/>
      <w:lvlText w:val=""/>
      <w:lvlJc w:val="left"/>
      <w:pPr>
        <w:tabs>
          <w:tab w:val="num" w:pos="3049"/>
        </w:tabs>
        <w:ind w:left="3049" w:hanging="360"/>
      </w:pPr>
      <w:rPr>
        <w:rFonts w:ascii="Symbol" w:hAnsi="Symbol" w:hint="default"/>
      </w:rPr>
    </w:lvl>
    <w:lvl w:ilvl="3" w:tplc="0C0A0001" w:tentative="1">
      <w:start w:val="1"/>
      <w:numFmt w:val="decimal"/>
      <w:lvlText w:val="%4."/>
      <w:lvlJc w:val="left"/>
      <w:pPr>
        <w:tabs>
          <w:tab w:val="num" w:pos="3589"/>
        </w:tabs>
        <w:ind w:left="3589" w:hanging="360"/>
      </w:pPr>
    </w:lvl>
    <w:lvl w:ilvl="4" w:tplc="0C0A0003" w:tentative="1">
      <w:start w:val="1"/>
      <w:numFmt w:val="lowerLetter"/>
      <w:lvlText w:val="%5."/>
      <w:lvlJc w:val="left"/>
      <w:pPr>
        <w:tabs>
          <w:tab w:val="num" w:pos="4309"/>
        </w:tabs>
        <w:ind w:left="4309" w:hanging="360"/>
      </w:pPr>
    </w:lvl>
    <w:lvl w:ilvl="5" w:tplc="0C0A0005" w:tentative="1">
      <w:start w:val="1"/>
      <w:numFmt w:val="lowerRoman"/>
      <w:lvlText w:val="%6."/>
      <w:lvlJc w:val="right"/>
      <w:pPr>
        <w:tabs>
          <w:tab w:val="num" w:pos="5029"/>
        </w:tabs>
        <w:ind w:left="5029" w:hanging="180"/>
      </w:pPr>
    </w:lvl>
    <w:lvl w:ilvl="6" w:tplc="0C0A0001" w:tentative="1">
      <w:start w:val="1"/>
      <w:numFmt w:val="decimal"/>
      <w:lvlText w:val="%7."/>
      <w:lvlJc w:val="left"/>
      <w:pPr>
        <w:tabs>
          <w:tab w:val="num" w:pos="5749"/>
        </w:tabs>
        <w:ind w:left="5749" w:hanging="360"/>
      </w:pPr>
    </w:lvl>
    <w:lvl w:ilvl="7" w:tplc="0C0A0003" w:tentative="1">
      <w:start w:val="1"/>
      <w:numFmt w:val="lowerLetter"/>
      <w:lvlText w:val="%8."/>
      <w:lvlJc w:val="left"/>
      <w:pPr>
        <w:tabs>
          <w:tab w:val="num" w:pos="6469"/>
        </w:tabs>
        <w:ind w:left="6469" w:hanging="360"/>
      </w:pPr>
    </w:lvl>
    <w:lvl w:ilvl="8" w:tplc="0C0A0005" w:tentative="1">
      <w:start w:val="1"/>
      <w:numFmt w:val="lowerRoman"/>
      <w:lvlText w:val="%9."/>
      <w:lvlJc w:val="right"/>
      <w:pPr>
        <w:tabs>
          <w:tab w:val="num" w:pos="7189"/>
        </w:tabs>
        <w:ind w:left="7189" w:hanging="180"/>
      </w:pPr>
    </w:lvl>
  </w:abstractNum>
  <w:abstractNum w:abstractNumId="22">
    <w:nsid w:val="6B171935"/>
    <w:multiLevelType w:val="hybridMultilevel"/>
    <w:tmpl w:val="C602D1AC"/>
    <w:lvl w:ilvl="0" w:tplc="0409000F">
      <w:start w:val="1"/>
      <w:numFmt w:val="decimal"/>
      <w:pStyle w:val="HEADER2"/>
      <w:lvlText w:val="%1."/>
      <w:lvlJc w:val="left"/>
      <w:pPr>
        <w:ind w:left="720" w:hanging="360"/>
      </w:pPr>
    </w:lvl>
    <w:lvl w:ilvl="1" w:tplc="D564EFA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C2786F"/>
    <w:multiLevelType w:val="hybridMultilevel"/>
    <w:tmpl w:val="29982AB4"/>
    <w:lvl w:ilvl="0" w:tplc="8FE250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6227DE"/>
    <w:multiLevelType w:val="hybridMultilevel"/>
    <w:tmpl w:val="5A70007E"/>
    <w:lvl w:ilvl="0" w:tplc="0C0A0015">
      <w:start w:val="1"/>
      <w:numFmt w:val="bullet"/>
      <w:lvlText w:val=""/>
      <w:lvlJc w:val="left"/>
      <w:pPr>
        <w:ind w:left="754" w:hanging="360"/>
      </w:pPr>
      <w:rPr>
        <w:rFonts w:ascii="Symbol" w:hAnsi="Symbol" w:hint="default"/>
      </w:rPr>
    </w:lvl>
    <w:lvl w:ilvl="1" w:tplc="1C30AFF0" w:tentative="1">
      <w:start w:val="1"/>
      <w:numFmt w:val="bullet"/>
      <w:lvlText w:val="o"/>
      <w:lvlJc w:val="left"/>
      <w:pPr>
        <w:ind w:left="1474" w:hanging="360"/>
      </w:pPr>
      <w:rPr>
        <w:rFonts w:ascii="Courier New" w:hAnsi="Courier New" w:cs="Courier New" w:hint="default"/>
      </w:rPr>
    </w:lvl>
    <w:lvl w:ilvl="2" w:tplc="555AE29A" w:tentative="1">
      <w:start w:val="1"/>
      <w:numFmt w:val="bullet"/>
      <w:lvlText w:val=""/>
      <w:lvlJc w:val="left"/>
      <w:pPr>
        <w:ind w:left="2194" w:hanging="360"/>
      </w:pPr>
      <w:rPr>
        <w:rFonts w:ascii="Wingdings" w:hAnsi="Wingdings" w:hint="default"/>
      </w:rPr>
    </w:lvl>
    <w:lvl w:ilvl="3" w:tplc="0C0A000F" w:tentative="1">
      <w:start w:val="1"/>
      <w:numFmt w:val="bullet"/>
      <w:lvlText w:val=""/>
      <w:lvlJc w:val="left"/>
      <w:pPr>
        <w:ind w:left="2914" w:hanging="360"/>
      </w:pPr>
      <w:rPr>
        <w:rFonts w:ascii="Symbol" w:hAnsi="Symbol" w:hint="default"/>
      </w:rPr>
    </w:lvl>
    <w:lvl w:ilvl="4" w:tplc="0C0A0019" w:tentative="1">
      <w:start w:val="1"/>
      <w:numFmt w:val="bullet"/>
      <w:lvlText w:val="o"/>
      <w:lvlJc w:val="left"/>
      <w:pPr>
        <w:ind w:left="3634" w:hanging="360"/>
      </w:pPr>
      <w:rPr>
        <w:rFonts w:ascii="Courier New" w:hAnsi="Courier New" w:cs="Courier New" w:hint="default"/>
      </w:rPr>
    </w:lvl>
    <w:lvl w:ilvl="5" w:tplc="0C0A001B" w:tentative="1">
      <w:start w:val="1"/>
      <w:numFmt w:val="bullet"/>
      <w:lvlText w:val=""/>
      <w:lvlJc w:val="left"/>
      <w:pPr>
        <w:ind w:left="4354" w:hanging="360"/>
      </w:pPr>
      <w:rPr>
        <w:rFonts w:ascii="Wingdings" w:hAnsi="Wingdings" w:hint="default"/>
      </w:rPr>
    </w:lvl>
    <w:lvl w:ilvl="6" w:tplc="0C0A000F" w:tentative="1">
      <w:start w:val="1"/>
      <w:numFmt w:val="bullet"/>
      <w:lvlText w:val=""/>
      <w:lvlJc w:val="left"/>
      <w:pPr>
        <w:ind w:left="5074" w:hanging="360"/>
      </w:pPr>
      <w:rPr>
        <w:rFonts w:ascii="Symbol" w:hAnsi="Symbol" w:hint="default"/>
      </w:rPr>
    </w:lvl>
    <w:lvl w:ilvl="7" w:tplc="0C0A0019" w:tentative="1">
      <w:start w:val="1"/>
      <w:numFmt w:val="bullet"/>
      <w:lvlText w:val="o"/>
      <w:lvlJc w:val="left"/>
      <w:pPr>
        <w:ind w:left="5794" w:hanging="360"/>
      </w:pPr>
      <w:rPr>
        <w:rFonts w:ascii="Courier New" w:hAnsi="Courier New" w:cs="Courier New" w:hint="default"/>
      </w:rPr>
    </w:lvl>
    <w:lvl w:ilvl="8" w:tplc="0C0A001B" w:tentative="1">
      <w:start w:val="1"/>
      <w:numFmt w:val="bullet"/>
      <w:lvlText w:val=""/>
      <w:lvlJc w:val="left"/>
      <w:pPr>
        <w:ind w:left="6514" w:hanging="360"/>
      </w:pPr>
      <w:rPr>
        <w:rFonts w:ascii="Wingdings" w:hAnsi="Wingdings" w:hint="default"/>
      </w:rPr>
    </w:lvl>
  </w:abstractNum>
  <w:abstractNum w:abstractNumId="25">
    <w:nsid w:val="72B26ABE"/>
    <w:multiLevelType w:val="hybridMultilevel"/>
    <w:tmpl w:val="769CDED2"/>
    <w:lvl w:ilvl="0" w:tplc="3882618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6">
    <w:nsid w:val="786B64DB"/>
    <w:multiLevelType w:val="hybridMultilevel"/>
    <w:tmpl w:val="648E2B5A"/>
    <w:lvl w:ilvl="0" w:tplc="04090001">
      <w:start w:val="1"/>
      <w:numFmt w:val="decimal"/>
      <w:pStyle w:val="listanumeral3"/>
      <w:lvlText w:val="%1."/>
      <w:lvlJc w:val="left"/>
      <w:pPr>
        <w:tabs>
          <w:tab w:val="num" w:pos="1146"/>
        </w:tabs>
        <w:ind w:left="1146"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340"/>
        </w:tabs>
        <w:ind w:left="2340" w:hanging="360"/>
      </w:pPr>
      <w:rPr>
        <w:rFonts w:ascii="Symbol" w:hAnsi="Symbol" w:hint="default"/>
      </w:rPr>
    </w:lvl>
    <w:lvl w:ilvl="3" w:tplc="0409000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7F1D460E"/>
    <w:multiLevelType w:val="hybridMultilevel"/>
    <w:tmpl w:val="DB480FAE"/>
    <w:lvl w:ilvl="0" w:tplc="08424E4E">
      <w:start w:val="1"/>
      <w:numFmt w:val="bullet"/>
      <w:pStyle w:val="alista"/>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4"/>
  </w:num>
  <w:num w:numId="4">
    <w:abstractNumId w:val="12"/>
  </w:num>
  <w:num w:numId="5">
    <w:abstractNumId w:val="23"/>
  </w:num>
  <w:num w:numId="6">
    <w:abstractNumId w:val="3"/>
  </w:num>
  <w:num w:numId="7">
    <w:abstractNumId w:val="7"/>
  </w:num>
  <w:num w:numId="8">
    <w:abstractNumId w:val="9"/>
  </w:num>
  <w:num w:numId="9">
    <w:abstractNumId w:val="2"/>
  </w:num>
  <w:num w:numId="10">
    <w:abstractNumId w:val="14"/>
  </w:num>
  <w:num w:numId="11">
    <w:abstractNumId w:val="1"/>
  </w:num>
  <w:num w:numId="12">
    <w:abstractNumId w:val="18"/>
  </w:num>
  <w:num w:numId="13">
    <w:abstractNumId w:val="18"/>
  </w:num>
  <w:num w:numId="14">
    <w:abstractNumId w:val="10"/>
  </w:num>
  <w:num w:numId="15">
    <w:abstractNumId w:val="5"/>
  </w:num>
  <w:num w:numId="16">
    <w:abstractNumId w:val="25"/>
  </w:num>
  <w:num w:numId="17">
    <w:abstractNumId w:val="19"/>
  </w:num>
  <w:num w:numId="18">
    <w:abstractNumId w:val="11"/>
  </w:num>
  <w:num w:numId="19">
    <w:abstractNumId w:val="27"/>
  </w:num>
  <w:num w:numId="20">
    <w:abstractNumId w:val="16"/>
  </w:num>
  <w:num w:numId="21">
    <w:abstractNumId w:val="24"/>
  </w:num>
  <w:num w:numId="22">
    <w:abstractNumId w:val="6"/>
  </w:num>
  <w:num w:numId="23">
    <w:abstractNumId w:val="22"/>
  </w:num>
  <w:num w:numId="24">
    <w:abstractNumId w:val="26"/>
  </w:num>
  <w:num w:numId="25">
    <w:abstractNumId w:val="0"/>
    <w:lvlOverride w:ilvl="0">
      <w:lvl w:ilvl="0">
        <w:start w:val="1"/>
        <w:numFmt w:val="bullet"/>
        <w:lvlText w:val=""/>
        <w:legacy w:legacy="1" w:legacySpace="0" w:legacyIndent="360"/>
        <w:lvlJc w:val="left"/>
        <w:pPr>
          <w:ind w:left="1776" w:hanging="360"/>
        </w:pPr>
        <w:rPr>
          <w:rFonts w:ascii="Symbol" w:hAnsi="Symbol" w:hint="default"/>
        </w:rPr>
      </w:lvl>
    </w:lvlOverride>
  </w:num>
  <w:num w:numId="26">
    <w:abstractNumId w:val="21"/>
  </w:num>
  <w:num w:numId="27">
    <w:abstractNumId w:val="27"/>
  </w:num>
  <w:num w:numId="28">
    <w:abstractNumId w:val="27"/>
  </w:num>
  <w:num w:numId="29">
    <w:abstractNumId w:val="17"/>
  </w:num>
  <w:num w:numId="30">
    <w:abstractNumId w:val="18"/>
  </w:num>
  <w:num w:numId="31">
    <w:abstractNumId w:val="15"/>
  </w:num>
  <w:num w:numId="32">
    <w:abstractNumId w:val="18"/>
  </w:num>
  <w:num w:numId="33">
    <w:abstractNumId w:val="18"/>
  </w:num>
  <w:num w:numId="34">
    <w:abstractNumId w:val="18"/>
  </w:num>
  <w:num w:numId="35">
    <w:abstractNumId w:val="18"/>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proofState w:spelling="clean" w:grammar="clean"/>
  <w:stylePaneFormatFilter w:val="3F01"/>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34817" style="mso-position-horizontal:center" strokecolor="none [3213]">
      <v:stroke color="none [3213]" weight="2pt"/>
      <v:shadow on="t" opacity="22938f" offset="0"/>
      <v:textbox inset=",7.2pt,,7.2pt"/>
    </o:shapedefaults>
  </w:hdrShapeDefaults>
  <w:footnotePr>
    <w:footnote w:id="-1"/>
    <w:footnote w:id="0"/>
  </w:footnotePr>
  <w:endnotePr>
    <w:endnote w:id="-1"/>
    <w:endnote w:id="0"/>
  </w:endnotePr>
  <w:compat/>
  <w:rsids>
    <w:rsidRoot w:val="00AA6550"/>
    <w:rsid w:val="000052FB"/>
    <w:rsid w:val="000111D3"/>
    <w:rsid w:val="00014D77"/>
    <w:rsid w:val="0003044E"/>
    <w:rsid w:val="00031385"/>
    <w:rsid w:val="00066AA1"/>
    <w:rsid w:val="0006781E"/>
    <w:rsid w:val="000753A4"/>
    <w:rsid w:val="000C5194"/>
    <w:rsid w:val="000C673F"/>
    <w:rsid w:val="000D5634"/>
    <w:rsid w:val="0011307C"/>
    <w:rsid w:val="001213B3"/>
    <w:rsid w:val="001245D5"/>
    <w:rsid w:val="0012553D"/>
    <w:rsid w:val="0013400F"/>
    <w:rsid w:val="0015184A"/>
    <w:rsid w:val="00153698"/>
    <w:rsid w:val="00157D59"/>
    <w:rsid w:val="00162E72"/>
    <w:rsid w:val="001678B4"/>
    <w:rsid w:val="00197DFC"/>
    <w:rsid w:val="001B39B5"/>
    <w:rsid w:val="001C3BD5"/>
    <w:rsid w:val="001C4AB7"/>
    <w:rsid w:val="001D3138"/>
    <w:rsid w:val="001D5876"/>
    <w:rsid w:val="001E3F75"/>
    <w:rsid w:val="002078CC"/>
    <w:rsid w:val="00214813"/>
    <w:rsid w:val="00216754"/>
    <w:rsid w:val="00217279"/>
    <w:rsid w:val="00225F40"/>
    <w:rsid w:val="002269E0"/>
    <w:rsid w:val="00230040"/>
    <w:rsid w:val="002319F4"/>
    <w:rsid w:val="0024440F"/>
    <w:rsid w:val="002459D4"/>
    <w:rsid w:val="00263A2D"/>
    <w:rsid w:val="00283093"/>
    <w:rsid w:val="0029176A"/>
    <w:rsid w:val="0029496E"/>
    <w:rsid w:val="002A70D5"/>
    <w:rsid w:val="002C25DF"/>
    <w:rsid w:val="002D5516"/>
    <w:rsid w:val="002E2DAB"/>
    <w:rsid w:val="002F2578"/>
    <w:rsid w:val="00315411"/>
    <w:rsid w:val="00323084"/>
    <w:rsid w:val="00355FC5"/>
    <w:rsid w:val="0036040A"/>
    <w:rsid w:val="00377D58"/>
    <w:rsid w:val="003877A5"/>
    <w:rsid w:val="00392D84"/>
    <w:rsid w:val="00397895"/>
    <w:rsid w:val="003B4EFF"/>
    <w:rsid w:val="003B5745"/>
    <w:rsid w:val="003B6832"/>
    <w:rsid w:val="003C2D40"/>
    <w:rsid w:val="003D42E6"/>
    <w:rsid w:val="003E2AD6"/>
    <w:rsid w:val="003E4CDC"/>
    <w:rsid w:val="003E7599"/>
    <w:rsid w:val="003F401C"/>
    <w:rsid w:val="003F7202"/>
    <w:rsid w:val="004022DB"/>
    <w:rsid w:val="00411FBD"/>
    <w:rsid w:val="00412417"/>
    <w:rsid w:val="004267C8"/>
    <w:rsid w:val="0042788C"/>
    <w:rsid w:val="004304DC"/>
    <w:rsid w:val="0043520C"/>
    <w:rsid w:val="004370A3"/>
    <w:rsid w:val="004441F1"/>
    <w:rsid w:val="0045059C"/>
    <w:rsid w:val="00454899"/>
    <w:rsid w:val="004736C6"/>
    <w:rsid w:val="00483226"/>
    <w:rsid w:val="00484235"/>
    <w:rsid w:val="00493BE4"/>
    <w:rsid w:val="004A0A8B"/>
    <w:rsid w:val="004A49DC"/>
    <w:rsid w:val="004B2885"/>
    <w:rsid w:val="004D3452"/>
    <w:rsid w:val="004D382E"/>
    <w:rsid w:val="004F0178"/>
    <w:rsid w:val="004F0F5C"/>
    <w:rsid w:val="004F1F67"/>
    <w:rsid w:val="004F4789"/>
    <w:rsid w:val="004F4D03"/>
    <w:rsid w:val="005071B7"/>
    <w:rsid w:val="005122AA"/>
    <w:rsid w:val="00514000"/>
    <w:rsid w:val="0054162F"/>
    <w:rsid w:val="00542E54"/>
    <w:rsid w:val="00545399"/>
    <w:rsid w:val="00560141"/>
    <w:rsid w:val="005610B8"/>
    <w:rsid w:val="00561DB9"/>
    <w:rsid w:val="00565DB5"/>
    <w:rsid w:val="00570BE5"/>
    <w:rsid w:val="00571D15"/>
    <w:rsid w:val="00595A7A"/>
    <w:rsid w:val="005B135A"/>
    <w:rsid w:val="005C063F"/>
    <w:rsid w:val="005D1194"/>
    <w:rsid w:val="005E1541"/>
    <w:rsid w:val="005F22E2"/>
    <w:rsid w:val="00601151"/>
    <w:rsid w:val="00604EF1"/>
    <w:rsid w:val="00651FA6"/>
    <w:rsid w:val="00652BD9"/>
    <w:rsid w:val="00670C82"/>
    <w:rsid w:val="0067337B"/>
    <w:rsid w:val="00686DB0"/>
    <w:rsid w:val="00693BD6"/>
    <w:rsid w:val="0069553E"/>
    <w:rsid w:val="006B6FD7"/>
    <w:rsid w:val="006C5C2B"/>
    <w:rsid w:val="006D6537"/>
    <w:rsid w:val="006E0F11"/>
    <w:rsid w:val="006E0FB0"/>
    <w:rsid w:val="006E1F56"/>
    <w:rsid w:val="006E2CCE"/>
    <w:rsid w:val="006E76CF"/>
    <w:rsid w:val="007072FA"/>
    <w:rsid w:val="00715F17"/>
    <w:rsid w:val="007173F2"/>
    <w:rsid w:val="00726EAA"/>
    <w:rsid w:val="007334EA"/>
    <w:rsid w:val="00744565"/>
    <w:rsid w:val="00747202"/>
    <w:rsid w:val="00751DBF"/>
    <w:rsid w:val="00751F62"/>
    <w:rsid w:val="0075796E"/>
    <w:rsid w:val="00757B80"/>
    <w:rsid w:val="00762A02"/>
    <w:rsid w:val="00765CDC"/>
    <w:rsid w:val="007B66C2"/>
    <w:rsid w:val="007C1CBF"/>
    <w:rsid w:val="007C3295"/>
    <w:rsid w:val="007D6C5F"/>
    <w:rsid w:val="007E5DA6"/>
    <w:rsid w:val="007F1223"/>
    <w:rsid w:val="0080238E"/>
    <w:rsid w:val="00813020"/>
    <w:rsid w:val="00817BEF"/>
    <w:rsid w:val="00823D4E"/>
    <w:rsid w:val="00824AB1"/>
    <w:rsid w:val="00833CBA"/>
    <w:rsid w:val="0085175A"/>
    <w:rsid w:val="00886512"/>
    <w:rsid w:val="008904FD"/>
    <w:rsid w:val="00892577"/>
    <w:rsid w:val="00894D7B"/>
    <w:rsid w:val="008A0069"/>
    <w:rsid w:val="008A2358"/>
    <w:rsid w:val="008B2C05"/>
    <w:rsid w:val="008B5C7A"/>
    <w:rsid w:val="008C1661"/>
    <w:rsid w:val="008C5181"/>
    <w:rsid w:val="008E752B"/>
    <w:rsid w:val="008E755C"/>
    <w:rsid w:val="008F07AB"/>
    <w:rsid w:val="008F3BEC"/>
    <w:rsid w:val="008F48CB"/>
    <w:rsid w:val="008F751C"/>
    <w:rsid w:val="00904806"/>
    <w:rsid w:val="00926705"/>
    <w:rsid w:val="00926F6D"/>
    <w:rsid w:val="009270D4"/>
    <w:rsid w:val="00930E01"/>
    <w:rsid w:val="00940CDD"/>
    <w:rsid w:val="009444EC"/>
    <w:rsid w:val="00962787"/>
    <w:rsid w:val="00962F87"/>
    <w:rsid w:val="00963C26"/>
    <w:rsid w:val="00970C8D"/>
    <w:rsid w:val="00971711"/>
    <w:rsid w:val="00972243"/>
    <w:rsid w:val="00977355"/>
    <w:rsid w:val="009A1C4C"/>
    <w:rsid w:val="009D5257"/>
    <w:rsid w:val="009E0131"/>
    <w:rsid w:val="009E0E5F"/>
    <w:rsid w:val="009E380E"/>
    <w:rsid w:val="009E4D95"/>
    <w:rsid w:val="009F2DFF"/>
    <w:rsid w:val="00A00B98"/>
    <w:rsid w:val="00A00F59"/>
    <w:rsid w:val="00A052DD"/>
    <w:rsid w:val="00A06780"/>
    <w:rsid w:val="00A1289A"/>
    <w:rsid w:val="00A13219"/>
    <w:rsid w:val="00A2581D"/>
    <w:rsid w:val="00A37375"/>
    <w:rsid w:val="00A4040F"/>
    <w:rsid w:val="00A833E0"/>
    <w:rsid w:val="00A904C0"/>
    <w:rsid w:val="00A97066"/>
    <w:rsid w:val="00AA0F0E"/>
    <w:rsid w:val="00AA3389"/>
    <w:rsid w:val="00AA6550"/>
    <w:rsid w:val="00AA7EC6"/>
    <w:rsid w:val="00AC6C77"/>
    <w:rsid w:val="00AD1CF0"/>
    <w:rsid w:val="00AD4A6B"/>
    <w:rsid w:val="00AE645F"/>
    <w:rsid w:val="00AF5B78"/>
    <w:rsid w:val="00AF63DC"/>
    <w:rsid w:val="00B05F74"/>
    <w:rsid w:val="00B11AC3"/>
    <w:rsid w:val="00B157E1"/>
    <w:rsid w:val="00B32C9A"/>
    <w:rsid w:val="00B46956"/>
    <w:rsid w:val="00B5115E"/>
    <w:rsid w:val="00B76595"/>
    <w:rsid w:val="00B8037A"/>
    <w:rsid w:val="00B841DA"/>
    <w:rsid w:val="00B944C4"/>
    <w:rsid w:val="00BA69CE"/>
    <w:rsid w:val="00BE2A17"/>
    <w:rsid w:val="00BF6EEE"/>
    <w:rsid w:val="00C04356"/>
    <w:rsid w:val="00C100D8"/>
    <w:rsid w:val="00C237D3"/>
    <w:rsid w:val="00C30170"/>
    <w:rsid w:val="00C35956"/>
    <w:rsid w:val="00C404C1"/>
    <w:rsid w:val="00C43D66"/>
    <w:rsid w:val="00C50A7E"/>
    <w:rsid w:val="00C625FB"/>
    <w:rsid w:val="00C62943"/>
    <w:rsid w:val="00C6330D"/>
    <w:rsid w:val="00C66F79"/>
    <w:rsid w:val="00C77E70"/>
    <w:rsid w:val="00C822AE"/>
    <w:rsid w:val="00C823FA"/>
    <w:rsid w:val="00CB4095"/>
    <w:rsid w:val="00CC081C"/>
    <w:rsid w:val="00CC3C05"/>
    <w:rsid w:val="00CC74B7"/>
    <w:rsid w:val="00CF4314"/>
    <w:rsid w:val="00CF56E6"/>
    <w:rsid w:val="00D05763"/>
    <w:rsid w:val="00D10215"/>
    <w:rsid w:val="00D322DE"/>
    <w:rsid w:val="00D32561"/>
    <w:rsid w:val="00D40F63"/>
    <w:rsid w:val="00D41806"/>
    <w:rsid w:val="00D6018B"/>
    <w:rsid w:val="00D72868"/>
    <w:rsid w:val="00D757DE"/>
    <w:rsid w:val="00D75811"/>
    <w:rsid w:val="00D84A3D"/>
    <w:rsid w:val="00D94D5E"/>
    <w:rsid w:val="00DB2458"/>
    <w:rsid w:val="00DC32D1"/>
    <w:rsid w:val="00DC4ADB"/>
    <w:rsid w:val="00DC53B8"/>
    <w:rsid w:val="00DC6B3C"/>
    <w:rsid w:val="00E11A46"/>
    <w:rsid w:val="00E126BC"/>
    <w:rsid w:val="00E163EF"/>
    <w:rsid w:val="00E2754F"/>
    <w:rsid w:val="00E31397"/>
    <w:rsid w:val="00E35CE3"/>
    <w:rsid w:val="00E35E67"/>
    <w:rsid w:val="00E36176"/>
    <w:rsid w:val="00E364FA"/>
    <w:rsid w:val="00E372D0"/>
    <w:rsid w:val="00E37307"/>
    <w:rsid w:val="00E37DA9"/>
    <w:rsid w:val="00E525C5"/>
    <w:rsid w:val="00E53DBA"/>
    <w:rsid w:val="00E603C1"/>
    <w:rsid w:val="00E71FC9"/>
    <w:rsid w:val="00E9686F"/>
    <w:rsid w:val="00EA39AA"/>
    <w:rsid w:val="00EA7396"/>
    <w:rsid w:val="00EB702F"/>
    <w:rsid w:val="00EC1471"/>
    <w:rsid w:val="00EC3BBA"/>
    <w:rsid w:val="00EC59CC"/>
    <w:rsid w:val="00ED23C7"/>
    <w:rsid w:val="00EE0DFB"/>
    <w:rsid w:val="00EE17BF"/>
    <w:rsid w:val="00EE2F5B"/>
    <w:rsid w:val="00F04A07"/>
    <w:rsid w:val="00F323C4"/>
    <w:rsid w:val="00F47FC4"/>
    <w:rsid w:val="00F72868"/>
    <w:rsid w:val="00F72D2E"/>
    <w:rsid w:val="00F73F77"/>
    <w:rsid w:val="00F81C1B"/>
    <w:rsid w:val="00F86377"/>
    <w:rsid w:val="00F86B34"/>
    <w:rsid w:val="00F96424"/>
    <w:rsid w:val="00FA10EC"/>
    <w:rsid w:val="00FA4368"/>
    <w:rsid w:val="00FC26C8"/>
    <w:rsid w:val="00FD1715"/>
    <w:rsid w:val="00FD3905"/>
    <w:rsid w:val="00FD7AB4"/>
    <w:rsid w:val="00FE0931"/>
  </w:rsids>
  <m:mathPr>
    <m:mathFont m:val="Cambria Math"/>
    <m:brkBin m:val="before"/>
    <m:brkBinSub m:val="--"/>
    <m:smallFrac m:val="off"/>
    <m:dispDef m:val="off"/>
    <m:lMargin m:val="0"/>
    <m:rMargin m:val="0"/>
    <m:defJc m:val="centerGroup"/>
    <m:wrapRight/>
    <m:intLim m:val="subSup"/>
    <m:naryLim m:val="subSup"/>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style="mso-position-horizontal:center" strokecolor="none [3213]">
      <v:stroke color="none [3213]" weight="2pt"/>
      <v:shadow on="t" opacity="22938f" offset="0"/>
      <v:textbox inset=",7.2pt,,7.2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ubtitle" w:qFormat="1"/>
    <w:lsdException w:name="Strong" w:qFormat="1"/>
    <w:lsdException w:name="Emphasis" w:uiPriority="20" w:qFormat="1"/>
    <w:lsdException w:name="Table Grid" w:uiPriority="59"/>
    <w:lsdException w:name="No Spacing" w:uiPriority="1" w:qFormat="1"/>
    <w:lsdException w:name="List Paragraph" w:qFormat="1"/>
    <w:lsdException w:name="Quote" w:qFormat="1"/>
    <w:lsdException w:name="Intense Quote"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23239"/>
    <w:rPr>
      <w:sz w:val="24"/>
      <w:szCs w:val="24"/>
      <w:lang w:val="en-US" w:eastAsia="en-US"/>
    </w:rPr>
  </w:style>
  <w:style w:type="paragraph" w:styleId="Ttulo1">
    <w:name w:val="heading 1"/>
    <w:basedOn w:val="Normal"/>
    <w:next w:val="Normal"/>
    <w:link w:val="Ttulo1Car"/>
    <w:uiPriority w:val="9"/>
    <w:rsid w:val="00430881"/>
    <w:pPr>
      <w:keepNext/>
      <w:keepLines/>
      <w:spacing w:before="480"/>
      <w:outlineLvl w:val="0"/>
    </w:pPr>
    <w:rPr>
      <w:rFonts w:ascii="Calibri" w:eastAsia="Times New Roman" w:hAnsi="Calibri"/>
      <w:b/>
      <w:bCs/>
      <w:color w:val="345A8A"/>
      <w:sz w:val="32"/>
      <w:szCs w:val="32"/>
    </w:rPr>
  </w:style>
  <w:style w:type="paragraph" w:styleId="Ttulo2">
    <w:name w:val="heading 2"/>
    <w:basedOn w:val="Normal"/>
    <w:next w:val="Normal"/>
    <w:link w:val="Ttulo2Car"/>
    <w:semiHidden/>
    <w:unhideWhenUsed/>
    <w:qFormat/>
    <w:rsid w:val="00A970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5071B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071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30881"/>
    <w:rPr>
      <w:rFonts w:ascii="Calibri" w:eastAsia="Times New Roman" w:hAnsi="Calibri" w:cs="Times New Roman"/>
      <w:b/>
      <w:bCs/>
      <w:color w:val="345A8A"/>
      <w:sz w:val="32"/>
      <w:szCs w:val="32"/>
    </w:rPr>
  </w:style>
  <w:style w:type="character" w:customStyle="1" w:styleId="ScheduleBold">
    <w:name w:val="Schedule Bold"/>
    <w:rsid w:val="00D60F30"/>
    <w:rPr>
      <w:rFonts w:ascii="Arial Narrow" w:hAnsi="Arial Narrow" w:cs="Univers-CondensedBold"/>
      <w:b/>
      <w:bCs/>
      <w:sz w:val="22"/>
    </w:rPr>
  </w:style>
  <w:style w:type="character" w:customStyle="1" w:styleId="ScheduleDescription">
    <w:name w:val="Schedule Description"/>
    <w:rsid w:val="00D60F30"/>
    <w:rPr>
      <w:rFonts w:ascii="Garamond" w:hAnsi="Garamond" w:cs="AGaramondPro-Regular"/>
      <w:sz w:val="22"/>
    </w:rPr>
  </w:style>
  <w:style w:type="paragraph" w:styleId="Piedepgina">
    <w:name w:val="footer"/>
    <w:basedOn w:val="Normal"/>
    <w:link w:val="PiedepginaCar"/>
    <w:uiPriority w:val="99"/>
    <w:unhideWhenUsed/>
    <w:rsid w:val="005F674B"/>
    <w:pPr>
      <w:tabs>
        <w:tab w:val="center" w:pos="4320"/>
        <w:tab w:val="right" w:pos="8640"/>
      </w:tabs>
    </w:pPr>
  </w:style>
  <w:style w:type="character" w:customStyle="1" w:styleId="PiedepginaCar">
    <w:name w:val="Pie de página Car"/>
    <w:link w:val="Piedepgina"/>
    <w:uiPriority w:val="99"/>
    <w:rsid w:val="005F674B"/>
    <w:rPr>
      <w:sz w:val="24"/>
      <w:szCs w:val="24"/>
    </w:rPr>
  </w:style>
  <w:style w:type="paragraph" w:customStyle="1" w:styleId="BasicParagraph">
    <w:name w:val="[Basic Paragraph]"/>
    <w:basedOn w:val="Normal"/>
    <w:uiPriority w:val="99"/>
    <w:rsid w:val="00F57504"/>
    <w:pPr>
      <w:widowControl w:val="0"/>
      <w:autoSpaceDE w:val="0"/>
      <w:autoSpaceDN w:val="0"/>
      <w:adjustRightInd w:val="0"/>
      <w:spacing w:line="288" w:lineRule="auto"/>
      <w:textAlignment w:val="center"/>
    </w:pPr>
    <w:rPr>
      <w:rFonts w:ascii="Univers" w:hAnsi="Univers" w:cs="Univers"/>
      <w:color w:val="000000"/>
    </w:rPr>
  </w:style>
  <w:style w:type="table" w:styleId="Tablaconcuadrcula">
    <w:name w:val="Table Grid"/>
    <w:basedOn w:val="Tablanormal"/>
    <w:uiPriority w:val="59"/>
    <w:rsid w:val="004308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rsid w:val="00F57504"/>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odyCopy">
    <w:name w:val="Body Copy"/>
    <w:basedOn w:val="BasicParagraph"/>
    <w:rsid w:val="001A5AD9"/>
    <w:pPr>
      <w:suppressAutoHyphens/>
      <w:spacing w:before="90"/>
      <w:jc w:val="both"/>
    </w:pPr>
    <w:rPr>
      <w:rFonts w:ascii="Garamond" w:hAnsi="Garamond" w:cs="AGaramondPro-Regular"/>
      <w:sz w:val="22"/>
      <w:szCs w:val="22"/>
    </w:rPr>
  </w:style>
  <w:style w:type="paragraph" w:customStyle="1" w:styleId="HeaderDescription">
    <w:name w:val="Header Description"/>
    <w:basedOn w:val="Normal"/>
    <w:link w:val="HeaderDescriptionCar"/>
    <w:qFormat/>
    <w:rsid w:val="008F07AB"/>
    <w:pPr>
      <w:tabs>
        <w:tab w:val="left" w:pos="3119"/>
      </w:tabs>
      <w:spacing w:before="40"/>
    </w:pPr>
    <w:rPr>
      <w:rFonts w:asciiTheme="majorHAnsi" w:hAnsiTheme="majorHAnsi"/>
      <w:b/>
      <w:color w:val="7F7F7F" w:themeColor="text1" w:themeTint="80"/>
      <w:sz w:val="22"/>
      <w:szCs w:val="22"/>
      <w:lang w:val="es-ES"/>
    </w:rPr>
  </w:style>
  <w:style w:type="paragraph" w:customStyle="1" w:styleId="Sub-HeadDescription">
    <w:name w:val="Sub-Head Description"/>
    <w:basedOn w:val="BasicParagraph"/>
    <w:qFormat/>
    <w:rsid w:val="00B944C4"/>
    <w:pPr>
      <w:suppressAutoHyphens/>
      <w:spacing w:before="90"/>
      <w:ind w:left="567"/>
    </w:pPr>
    <w:rPr>
      <w:rFonts w:asciiTheme="minorHAnsi" w:hAnsiTheme="minorHAnsi" w:cs="Univers-Condensed"/>
      <w:b/>
      <w:color w:val="7F7F7F" w:themeColor="text1" w:themeTint="80"/>
      <w:sz w:val="20"/>
      <w:szCs w:val="20"/>
    </w:rPr>
  </w:style>
  <w:style w:type="paragraph" w:customStyle="1" w:styleId="BodyCopyBullets">
    <w:name w:val="Body Copy Bullets"/>
    <w:basedOn w:val="BasicParagraph"/>
    <w:rsid w:val="001A5AD9"/>
    <w:pPr>
      <w:numPr>
        <w:numId w:val="2"/>
      </w:numPr>
      <w:suppressAutoHyphens/>
      <w:spacing w:before="90"/>
      <w:jc w:val="both"/>
    </w:pPr>
    <w:rPr>
      <w:rFonts w:ascii="Garamond" w:hAnsi="Garamond" w:cs="AGaramondPro-Regular"/>
      <w:sz w:val="22"/>
      <w:szCs w:val="22"/>
    </w:rPr>
  </w:style>
  <w:style w:type="paragraph" w:styleId="Textodeglobo">
    <w:name w:val="Balloon Text"/>
    <w:basedOn w:val="Normal"/>
    <w:link w:val="TextodegloboCar"/>
    <w:rsid w:val="00443741"/>
    <w:rPr>
      <w:rFonts w:ascii="Lucida Grande" w:hAnsi="Lucida Grande"/>
      <w:sz w:val="18"/>
      <w:szCs w:val="18"/>
    </w:rPr>
  </w:style>
  <w:style w:type="character" w:customStyle="1" w:styleId="TextodegloboCar">
    <w:name w:val="Texto de globo Car"/>
    <w:link w:val="Textodeglobo"/>
    <w:rsid w:val="00443741"/>
    <w:rPr>
      <w:rFonts w:ascii="Lucida Grande" w:hAnsi="Lucida Grande"/>
      <w:sz w:val="18"/>
      <w:szCs w:val="18"/>
    </w:rPr>
  </w:style>
  <w:style w:type="paragraph" w:styleId="Encabezado">
    <w:name w:val="header"/>
    <w:basedOn w:val="Normal"/>
    <w:link w:val="EncabezadoCar"/>
    <w:rsid w:val="00E34A1D"/>
    <w:pPr>
      <w:tabs>
        <w:tab w:val="center" w:pos="4320"/>
        <w:tab w:val="right" w:pos="8640"/>
      </w:tabs>
    </w:pPr>
  </w:style>
  <w:style w:type="character" w:customStyle="1" w:styleId="EncabezadoCar">
    <w:name w:val="Encabezado Car"/>
    <w:link w:val="Encabezado"/>
    <w:rsid w:val="00E34A1D"/>
    <w:rPr>
      <w:sz w:val="24"/>
      <w:szCs w:val="24"/>
    </w:rPr>
  </w:style>
  <w:style w:type="paragraph" w:styleId="Textocomentario">
    <w:name w:val="annotation text"/>
    <w:basedOn w:val="Normal"/>
    <w:link w:val="TextocomentarioCar"/>
    <w:rsid w:val="000753A4"/>
  </w:style>
  <w:style w:type="character" w:customStyle="1" w:styleId="TextocomentarioCar">
    <w:name w:val="Texto comentario Car"/>
    <w:link w:val="Textocomentario"/>
    <w:rsid w:val="000753A4"/>
    <w:rPr>
      <w:sz w:val="24"/>
      <w:szCs w:val="24"/>
    </w:rPr>
  </w:style>
  <w:style w:type="character" w:styleId="Refdecomentario">
    <w:name w:val="annotation reference"/>
    <w:rsid w:val="000753A4"/>
    <w:rPr>
      <w:sz w:val="16"/>
      <w:szCs w:val="16"/>
    </w:rPr>
  </w:style>
  <w:style w:type="paragraph" w:customStyle="1" w:styleId="atex85">
    <w:name w:val="a tex 8.5"/>
    <w:basedOn w:val="Normal"/>
    <w:link w:val="atex85Car"/>
    <w:qFormat/>
    <w:rsid w:val="007173F2"/>
    <w:pPr>
      <w:spacing w:before="120" w:after="120" w:line="288" w:lineRule="auto"/>
      <w:ind w:right="-28"/>
      <w:jc w:val="both"/>
    </w:pPr>
    <w:rPr>
      <w:rFonts w:asciiTheme="minorHAnsi" w:eastAsia="Times New Roman" w:hAnsiTheme="minorHAnsi" w:cs="Arial"/>
      <w:color w:val="000000"/>
      <w:sz w:val="21"/>
      <w:szCs w:val="21"/>
      <w:shd w:val="clear" w:color="auto" w:fill="FFFFFF"/>
      <w:lang w:val="es-ES" w:eastAsia="es-ES"/>
    </w:rPr>
  </w:style>
  <w:style w:type="character" w:customStyle="1" w:styleId="atex85Car">
    <w:name w:val="a tex 8.5 Car"/>
    <w:basedOn w:val="Fuentedeprrafopredeter"/>
    <w:link w:val="atex85"/>
    <w:rsid w:val="007173F2"/>
    <w:rPr>
      <w:rFonts w:asciiTheme="minorHAnsi" w:eastAsia="Times New Roman" w:hAnsiTheme="minorHAnsi" w:cs="Arial"/>
      <w:color w:val="000000"/>
      <w:sz w:val="21"/>
      <w:szCs w:val="21"/>
    </w:rPr>
  </w:style>
  <w:style w:type="character" w:customStyle="1" w:styleId="apple-converted-space">
    <w:name w:val="apple-converted-space"/>
    <w:basedOn w:val="Fuentedeprrafopredeter"/>
    <w:rsid w:val="00561DB9"/>
  </w:style>
  <w:style w:type="paragraph" w:customStyle="1" w:styleId="lista">
    <w:name w:val="lista"/>
    <w:basedOn w:val="atex85"/>
    <w:link w:val="listaCar"/>
    <w:qFormat/>
    <w:rsid w:val="007E5DA6"/>
    <w:pPr>
      <w:numPr>
        <w:numId w:val="12"/>
      </w:numPr>
      <w:ind w:left="284" w:hanging="284"/>
    </w:pPr>
    <w:rPr>
      <w:color w:val="000000" w:themeColor="text1"/>
    </w:rPr>
  </w:style>
  <w:style w:type="paragraph" w:styleId="Subttulo">
    <w:name w:val="Subtitle"/>
    <w:basedOn w:val="Ttulo"/>
    <w:next w:val="Textoindependiente"/>
    <w:link w:val="SubttuloCar"/>
    <w:qFormat/>
    <w:rsid w:val="00561DB9"/>
    <w:pPr>
      <w:keepNext/>
      <w:spacing w:before="0" w:after="0" w:line="200" w:lineRule="atLeast"/>
      <w:ind w:left="35"/>
      <w:outlineLvl w:val="9"/>
    </w:pPr>
    <w:rPr>
      <w:rFonts w:ascii="Garamond" w:eastAsia="Times New Roman" w:hAnsi="Garamond" w:cs="Times New Roman"/>
      <w:bCs w:val="0"/>
      <w:caps/>
      <w:color w:val="000000"/>
      <w:spacing w:val="30"/>
      <w:szCs w:val="20"/>
      <w:lang w:val="es-ES" w:eastAsia="es-ES"/>
    </w:rPr>
  </w:style>
  <w:style w:type="character" w:customStyle="1" w:styleId="listaCar">
    <w:name w:val="lista Car"/>
    <w:basedOn w:val="atex85Car"/>
    <w:link w:val="lista"/>
    <w:rsid w:val="007E5DA6"/>
    <w:rPr>
      <w:color w:val="000000" w:themeColor="text1"/>
    </w:rPr>
  </w:style>
  <w:style w:type="character" w:customStyle="1" w:styleId="SubttuloCar">
    <w:name w:val="Subtítulo Car"/>
    <w:basedOn w:val="Fuentedeprrafopredeter"/>
    <w:link w:val="Subttulo"/>
    <w:rsid w:val="00561DB9"/>
    <w:rPr>
      <w:rFonts w:ascii="Garamond" w:eastAsia="Times New Roman" w:hAnsi="Garamond"/>
      <w:b/>
      <w:caps/>
      <w:color w:val="000000"/>
      <w:spacing w:val="30"/>
      <w:kern w:val="28"/>
      <w:sz w:val="32"/>
    </w:rPr>
  </w:style>
  <w:style w:type="paragraph" w:styleId="Ttulo">
    <w:name w:val="Title"/>
    <w:basedOn w:val="Normal"/>
    <w:next w:val="Normal"/>
    <w:link w:val="TtuloCar"/>
    <w:rsid w:val="00561DB9"/>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561DB9"/>
    <w:rPr>
      <w:rFonts w:asciiTheme="majorHAnsi" w:eastAsiaTheme="majorEastAsia" w:hAnsiTheme="majorHAnsi" w:cstheme="majorBidi"/>
      <w:b/>
      <w:bCs/>
      <w:kern w:val="28"/>
      <w:sz w:val="32"/>
      <w:szCs w:val="32"/>
      <w:lang w:val="en-US" w:eastAsia="en-US"/>
    </w:rPr>
  </w:style>
  <w:style w:type="paragraph" w:styleId="Textoindependiente">
    <w:name w:val="Body Text"/>
    <w:basedOn w:val="Normal"/>
    <w:link w:val="TextoindependienteCar"/>
    <w:rsid w:val="00561DB9"/>
    <w:pPr>
      <w:spacing w:after="120"/>
    </w:pPr>
  </w:style>
  <w:style w:type="character" w:customStyle="1" w:styleId="TextoindependienteCar">
    <w:name w:val="Texto independiente Car"/>
    <w:basedOn w:val="Fuentedeprrafopredeter"/>
    <w:link w:val="Textoindependiente"/>
    <w:rsid w:val="00561DB9"/>
    <w:rPr>
      <w:sz w:val="24"/>
      <w:szCs w:val="24"/>
      <w:lang w:val="en-US" w:eastAsia="en-US"/>
    </w:rPr>
  </w:style>
  <w:style w:type="paragraph" w:customStyle="1" w:styleId="Prrafodelista1">
    <w:name w:val="Párrafo de lista1"/>
    <w:basedOn w:val="Normal"/>
    <w:rsid w:val="00A1289A"/>
    <w:pPr>
      <w:spacing w:after="200" w:line="276" w:lineRule="auto"/>
      <w:ind w:left="720"/>
      <w:contextualSpacing/>
    </w:pPr>
    <w:rPr>
      <w:rFonts w:ascii="Calibri" w:eastAsia="Times New Roman" w:hAnsi="Calibri"/>
      <w:sz w:val="22"/>
      <w:szCs w:val="22"/>
      <w:lang w:val="es-EC"/>
    </w:rPr>
  </w:style>
  <w:style w:type="character" w:styleId="nfasis">
    <w:name w:val="Emphasis"/>
    <w:basedOn w:val="Fuentedeprrafopredeter"/>
    <w:uiPriority w:val="20"/>
    <w:qFormat/>
    <w:rsid w:val="00A1289A"/>
    <w:rPr>
      <w:i/>
      <w:iCs/>
    </w:rPr>
  </w:style>
  <w:style w:type="paragraph" w:styleId="Sinespaciado">
    <w:name w:val="No Spacing"/>
    <w:uiPriority w:val="1"/>
    <w:qFormat/>
    <w:rsid w:val="00824AB1"/>
    <w:rPr>
      <w:rFonts w:ascii="Calibri" w:eastAsia="Calibri" w:hAnsi="Calibri"/>
      <w:sz w:val="22"/>
      <w:szCs w:val="22"/>
      <w:lang w:val="es-EC" w:eastAsia="en-US"/>
    </w:rPr>
  </w:style>
  <w:style w:type="paragraph" w:customStyle="1" w:styleId="atit1">
    <w:name w:val="a tit 1"/>
    <w:basedOn w:val="Normal"/>
    <w:link w:val="atit1Car"/>
    <w:rsid w:val="00824AB1"/>
    <w:pPr>
      <w:numPr>
        <w:numId w:val="14"/>
      </w:numPr>
      <w:tabs>
        <w:tab w:val="left" w:pos="426"/>
      </w:tabs>
      <w:spacing w:before="360" w:after="120"/>
      <w:ind w:left="425" w:hanging="425"/>
      <w:outlineLvl w:val="0"/>
    </w:pPr>
    <w:rPr>
      <w:rFonts w:ascii="Verdana" w:eastAsia="Times New Roman" w:hAnsi="Verdana"/>
      <w:b/>
      <w:sz w:val="18"/>
      <w:szCs w:val="18"/>
      <w:lang w:val="es-ES" w:eastAsia="es-ES"/>
    </w:rPr>
  </w:style>
  <w:style w:type="character" w:customStyle="1" w:styleId="atit1Car">
    <w:name w:val="a tit 1 Car"/>
    <w:basedOn w:val="Fuentedeprrafopredeter"/>
    <w:link w:val="atit1"/>
    <w:rsid w:val="00824AB1"/>
    <w:rPr>
      <w:rFonts w:ascii="Verdana" w:eastAsia="Times New Roman" w:hAnsi="Verdana"/>
      <w:b/>
      <w:sz w:val="18"/>
      <w:szCs w:val="18"/>
    </w:rPr>
  </w:style>
  <w:style w:type="paragraph" w:customStyle="1" w:styleId="atex8">
    <w:name w:val="a tex 8"/>
    <w:aliases w:val="5"/>
    <w:basedOn w:val="Normal"/>
    <w:link w:val="atex8Car"/>
    <w:rsid w:val="00824AB1"/>
    <w:pPr>
      <w:spacing w:before="120" w:after="120" w:line="312" w:lineRule="auto"/>
      <w:ind w:left="34" w:right="113"/>
      <w:jc w:val="both"/>
    </w:pPr>
    <w:rPr>
      <w:rFonts w:ascii="Verdana" w:eastAsia="Times New Roman" w:hAnsi="Verdana"/>
      <w:spacing w:val="-6"/>
      <w:sz w:val="17"/>
      <w:szCs w:val="17"/>
      <w:lang w:val="es-ES" w:eastAsia="es-ES"/>
    </w:rPr>
  </w:style>
  <w:style w:type="character" w:customStyle="1" w:styleId="atex8Car">
    <w:name w:val="a tex 8 Car"/>
    <w:aliases w:val="5 Car"/>
    <w:basedOn w:val="Fuentedeprrafopredeter"/>
    <w:link w:val="atex8"/>
    <w:rsid w:val="00824AB1"/>
    <w:rPr>
      <w:rFonts w:ascii="Verdana" w:eastAsia="Times New Roman" w:hAnsi="Verdana"/>
      <w:spacing w:val="-6"/>
      <w:sz w:val="17"/>
      <w:szCs w:val="17"/>
    </w:rPr>
  </w:style>
  <w:style w:type="paragraph" w:customStyle="1" w:styleId="atit11">
    <w:name w:val="a tit 1.1"/>
    <w:basedOn w:val="atit1"/>
    <w:rsid w:val="00824AB1"/>
    <w:pPr>
      <w:numPr>
        <w:ilvl w:val="1"/>
      </w:numPr>
      <w:tabs>
        <w:tab w:val="clear" w:pos="426"/>
        <w:tab w:val="num" w:pos="360"/>
        <w:tab w:val="left" w:pos="567"/>
      </w:tabs>
      <w:ind w:left="567" w:hanging="567"/>
      <w:outlineLvl w:val="1"/>
    </w:pPr>
    <w:rPr>
      <w:sz w:val="16"/>
      <w:szCs w:val="16"/>
    </w:rPr>
  </w:style>
  <w:style w:type="character" w:customStyle="1" w:styleId="fechaCar">
    <w:name w:val="fecha Car"/>
    <w:basedOn w:val="Fuentedeprrafopredeter"/>
    <w:link w:val="fecha"/>
    <w:locked/>
    <w:rsid w:val="0003044E"/>
    <w:rPr>
      <w:b/>
      <w:bCs/>
      <w:color w:val="000000"/>
      <w:spacing w:val="-4"/>
    </w:rPr>
  </w:style>
  <w:style w:type="paragraph" w:customStyle="1" w:styleId="fecha">
    <w:name w:val="fecha"/>
    <w:basedOn w:val="Normal"/>
    <w:link w:val="fechaCar"/>
    <w:rsid w:val="0003044E"/>
    <w:pPr>
      <w:spacing w:before="20" w:after="20"/>
      <w:jc w:val="center"/>
    </w:pPr>
    <w:rPr>
      <w:b/>
      <w:bCs/>
      <w:color w:val="000000"/>
      <w:spacing w:val="-4"/>
      <w:sz w:val="20"/>
      <w:szCs w:val="20"/>
      <w:lang w:val="es-ES" w:eastAsia="es-ES"/>
    </w:rPr>
  </w:style>
  <w:style w:type="paragraph" w:customStyle="1" w:styleId="Direccinderetorno">
    <w:name w:val="Dirección de retorno"/>
    <w:basedOn w:val="Normal"/>
    <w:autoRedefine/>
    <w:rsid w:val="00EB702F"/>
    <w:pPr>
      <w:jc w:val="center"/>
    </w:pPr>
    <w:rPr>
      <w:rFonts w:ascii="Garamond" w:eastAsia="Times New Roman" w:hAnsi="Garamond"/>
      <w:b/>
      <w:color w:val="000000"/>
      <w:spacing w:val="-3"/>
      <w:lang w:val="es-ES_tradnl" w:eastAsia="es-ES"/>
    </w:rPr>
  </w:style>
  <w:style w:type="paragraph" w:customStyle="1" w:styleId="aparr">
    <w:name w:val="a parr"/>
    <w:basedOn w:val="alista"/>
    <w:link w:val="aparrCar"/>
    <w:qFormat/>
    <w:rsid w:val="0042788C"/>
    <w:pPr>
      <w:numPr>
        <w:numId w:val="0"/>
      </w:numPr>
      <w:ind w:left="284"/>
      <w:jc w:val="left"/>
    </w:pPr>
  </w:style>
  <w:style w:type="character" w:customStyle="1" w:styleId="aparrCar">
    <w:name w:val="a parr Car"/>
    <w:basedOn w:val="Fuentedeprrafopredeter"/>
    <w:link w:val="aparr"/>
    <w:rsid w:val="0042788C"/>
    <w:rPr>
      <w:rFonts w:ascii="Arial Narrow" w:eastAsia="Calibri" w:hAnsi="Arial Narrow" w:cs="Arial"/>
      <w:bCs/>
      <w:lang w:val="es-EC" w:eastAsia="en-US"/>
    </w:rPr>
  </w:style>
  <w:style w:type="paragraph" w:customStyle="1" w:styleId="alista">
    <w:name w:val="a lista"/>
    <w:basedOn w:val="Normal"/>
    <w:link w:val="alistaCar"/>
    <w:qFormat/>
    <w:rsid w:val="007173F2"/>
    <w:pPr>
      <w:numPr>
        <w:numId w:val="19"/>
      </w:numPr>
      <w:spacing w:before="60" w:after="40" w:line="264" w:lineRule="auto"/>
      <w:ind w:left="709" w:hanging="425"/>
      <w:jc w:val="both"/>
    </w:pPr>
    <w:rPr>
      <w:rFonts w:asciiTheme="minorHAnsi" w:eastAsia="Calibri" w:hAnsiTheme="minorHAnsi" w:cs="Arial"/>
      <w:bCs/>
      <w:sz w:val="21"/>
      <w:szCs w:val="21"/>
      <w:lang w:val="es-ES"/>
    </w:rPr>
  </w:style>
  <w:style w:type="character" w:customStyle="1" w:styleId="alistaCar">
    <w:name w:val="a lista Car"/>
    <w:basedOn w:val="Fuentedeprrafopredeter"/>
    <w:link w:val="alista"/>
    <w:rsid w:val="007173F2"/>
    <w:rPr>
      <w:rFonts w:asciiTheme="minorHAnsi" w:eastAsia="Calibri" w:hAnsiTheme="minorHAnsi" w:cs="Arial"/>
      <w:bCs/>
      <w:sz w:val="21"/>
      <w:szCs w:val="21"/>
      <w:lang w:eastAsia="en-US"/>
    </w:rPr>
  </w:style>
  <w:style w:type="paragraph" w:customStyle="1" w:styleId="atitn1">
    <w:name w:val="a titn1"/>
    <w:basedOn w:val="Prrafodelista"/>
    <w:rsid w:val="00AC6C77"/>
    <w:pPr>
      <w:widowControl w:val="0"/>
      <w:numPr>
        <w:numId w:val="20"/>
      </w:numPr>
      <w:adjustRightInd w:val="0"/>
      <w:spacing w:before="360" w:after="120" w:line="360" w:lineRule="atLeast"/>
      <w:contextualSpacing w:val="0"/>
      <w:jc w:val="both"/>
      <w:textAlignment w:val="baseline"/>
    </w:pPr>
    <w:rPr>
      <w:rFonts w:ascii="Verdana" w:eastAsia="Times New Roman" w:hAnsi="Verdana"/>
      <w:b/>
      <w:sz w:val="20"/>
      <w:szCs w:val="20"/>
      <w:lang w:val="es-ES"/>
    </w:rPr>
  </w:style>
  <w:style w:type="paragraph" w:customStyle="1" w:styleId="atitn2">
    <w:name w:val="a titn2"/>
    <w:basedOn w:val="Prrafodelista"/>
    <w:rsid w:val="00AC6C77"/>
    <w:pPr>
      <w:widowControl w:val="0"/>
      <w:numPr>
        <w:ilvl w:val="1"/>
        <w:numId w:val="20"/>
      </w:numPr>
      <w:tabs>
        <w:tab w:val="left" w:pos="1134"/>
      </w:tabs>
      <w:adjustRightInd w:val="0"/>
      <w:spacing w:before="360" w:after="120" w:line="360" w:lineRule="atLeast"/>
      <w:ind w:left="1134" w:hanging="714"/>
      <w:contextualSpacing w:val="0"/>
      <w:jc w:val="both"/>
      <w:textAlignment w:val="baseline"/>
    </w:pPr>
    <w:rPr>
      <w:rFonts w:ascii="Verdana" w:eastAsia="Times New Roman" w:hAnsi="Verdana"/>
      <w:b/>
      <w:sz w:val="22"/>
      <w:szCs w:val="22"/>
      <w:lang w:val="es-ES"/>
    </w:rPr>
  </w:style>
  <w:style w:type="paragraph" w:customStyle="1" w:styleId="atitn3">
    <w:name w:val="a titn3"/>
    <w:basedOn w:val="Prrafodelista"/>
    <w:rsid w:val="00AC6C77"/>
    <w:pPr>
      <w:widowControl w:val="0"/>
      <w:numPr>
        <w:ilvl w:val="2"/>
        <w:numId w:val="20"/>
      </w:numPr>
      <w:adjustRightInd w:val="0"/>
      <w:spacing w:before="360" w:after="120" w:line="360" w:lineRule="atLeast"/>
      <w:ind w:left="1225" w:hanging="799"/>
      <w:contextualSpacing w:val="0"/>
      <w:jc w:val="both"/>
      <w:textAlignment w:val="baseline"/>
    </w:pPr>
    <w:rPr>
      <w:rFonts w:ascii="Verdana" w:eastAsia="Times New Roman" w:hAnsi="Verdana"/>
      <w:b/>
      <w:sz w:val="22"/>
      <w:szCs w:val="22"/>
      <w:lang w:val="es-ES"/>
    </w:rPr>
  </w:style>
  <w:style w:type="paragraph" w:customStyle="1" w:styleId="atit110">
    <w:name w:val="a tit1.1"/>
    <w:basedOn w:val="atitn2"/>
    <w:link w:val="atit11Car"/>
    <w:rsid w:val="00AC6C77"/>
    <w:pPr>
      <w:spacing w:before="240" w:after="240" w:line="24" w:lineRule="atLeast"/>
      <w:ind w:left="792" w:hanging="432"/>
    </w:pPr>
    <w:rPr>
      <w:sz w:val="18"/>
      <w:szCs w:val="18"/>
    </w:rPr>
  </w:style>
  <w:style w:type="character" w:customStyle="1" w:styleId="atit11Car">
    <w:name w:val="a tit1.1 Car"/>
    <w:basedOn w:val="Fuentedeprrafopredeter"/>
    <w:link w:val="atit110"/>
    <w:rsid w:val="00AC6C77"/>
    <w:rPr>
      <w:rFonts w:ascii="Verdana" w:eastAsia="Times New Roman" w:hAnsi="Verdana"/>
      <w:b/>
      <w:sz w:val="18"/>
      <w:szCs w:val="18"/>
      <w:lang w:eastAsia="en-US"/>
    </w:rPr>
  </w:style>
  <w:style w:type="paragraph" w:styleId="Prrafodelista">
    <w:name w:val="List Paragraph"/>
    <w:basedOn w:val="Normal"/>
    <w:qFormat/>
    <w:rsid w:val="00AC6C77"/>
    <w:pPr>
      <w:ind w:left="720"/>
      <w:contextualSpacing/>
    </w:pPr>
  </w:style>
  <w:style w:type="paragraph" w:customStyle="1" w:styleId="alist">
    <w:name w:val="alist"/>
    <w:basedOn w:val="Listaconvietas2"/>
    <w:rsid w:val="004267C8"/>
    <w:pPr>
      <w:spacing w:before="120" w:after="120" w:line="264" w:lineRule="auto"/>
      <w:ind w:left="426" w:hanging="284"/>
      <w:contextualSpacing w:val="0"/>
      <w:jc w:val="both"/>
    </w:pPr>
    <w:rPr>
      <w:rFonts w:ascii="Verdana" w:eastAsia="Times New Roman" w:hAnsi="Verdana"/>
      <w:spacing w:val="-6"/>
      <w:sz w:val="17"/>
      <w:szCs w:val="17"/>
      <w:lang w:val="es-ES" w:eastAsia="es-ES"/>
    </w:rPr>
  </w:style>
  <w:style w:type="paragraph" w:customStyle="1" w:styleId="alistanex">
    <w:name w:val="a list anex"/>
    <w:basedOn w:val="alist"/>
    <w:link w:val="alistanexCar"/>
    <w:qFormat/>
    <w:rsid w:val="004267C8"/>
    <w:pPr>
      <w:spacing w:before="60" w:after="60" w:line="312" w:lineRule="auto"/>
      <w:ind w:left="720" w:hanging="360"/>
    </w:pPr>
    <w:rPr>
      <w:sz w:val="16"/>
      <w:szCs w:val="16"/>
    </w:rPr>
  </w:style>
  <w:style w:type="character" w:customStyle="1" w:styleId="alistanexCar">
    <w:name w:val="a list anex Car"/>
    <w:basedOn w:val="Fuentedeprrafopredeter"/>
    <w:link w:val="alistanex"/>
    <w:rsid w:val="004267C8"/>
    <w:rPr>
      <w:rFonts w:ascii="Verdana" w:eastAsia="Times New Roman" w:hAnsi="Verdana"/>
      <w:spacing w:val="-6"/>
      <w:sz w:val="16"/>
      <w:szCs w:val="16"/>
    </w:rPr>
  </w:style>
  <w:style w:type="paragraph" w:styleId="Listaconvietas2">
    <w:name w:val="List Bullet 2"/>
    <w:basedOn w:val="Normal"/>
    <w:rsid w:val="004267C8"/>
    <w:pPr>
      <w:ind w:left="720" w:hanging="360"/>
      <w:contextualSpacing/>
    </w:pPr>
  </w:style>
  <w:style w:type="paragraph" w:customStyle="1" w:styleId="HEADER2">
    <w:name w:val="HEADER 2"/>
    <w:basedOn w:val="HeaderDescription"/>
    <w:link w:val="HEADER2Car"/>
    <w:rsid w:val="005071B7"/>
    <w:pPr>
      <w:numPr>
        <w:numId w:val="23"/>
      </w:numPr>
      <w:ind w:left="426" w:hanging="426"/>
    </w:pPr>
    <w:rPr>
      <w:noProof/>
    </w:rPr>
  </w:style>
  <w:style w:type="paragraph" w:customStyle="1" w:styleId="subtitulo">
    <w:name w:val="subtitulo"/>
    <w:basedOn w:val="Ttulo3"/>
    <w:autoRedefine/>
    <w:rsid w:val="005071B7"/>
    <w:pPr>
      <w:keepLines w:val="0"/>
      <w:widowControl w:val="0"/>
      <w:overflowPunct w:val="0"/>
      <w:autoSpaceDE w:val="0"/>
      <w:autoSpaceDN w:val="0"/>
      <w:adjustRightInd w:val="0"/>
      <w:spacing w:before="120" w:after="120"/>
      <w:ind w:left="425"/>
      <w:textAlignment w:val="baseline"/>
    </w:pPr>
    <w:rPr>
      <w:rFonts w:ascii="Garamond" w:eastAsia="Times New Roman" w:hAnsi="Garamond" w:cs="Times New Roman"/>
      <w:color w:val="auto"/>
      <w:sz w:val="25"/>
      <w:szCs w:val="20"/>
      <w:u w:val="single"/>
      <w:lang w:val="es-ES_tradnl" w:eastAsia="es-ES"/>
    </w:rPr>
  </w:style>
  <w:style w:type="character" w:customStyle="1" w:styleId="HeaderDescriptionCar">
    <w:name w:val="Header Description Car"/>
    <w:basedOn w:val="Fuentedeprrafopredeter"/>
    <w:link w:val="HeaderDescription"/>
    <w:rsid w:val="008F07AB"/>
    <w:rPr>
      <w:rFonts w:asciiTheme="majorHAnsi" w:hAnsiTheme="majorHAnsi"/>
      <w:b/>
      <w:color w:val="7F7F7F" w:themeColor="text1" w:themeTint="80"/>
      <w:sz w:val="22"/>
      <w:szCs w:val="22"/>
      <w:lang w:eastAsia="en-US"/>
    </w:rPr>
  </w:style>
  <w:style w:type="character" w:customStyle="1" w:styleId="HEADER2Car">
    <w:name w:val="HEADER 2 Car"/>
    <w:basedOn w:val="HeaderDescriptionCar"/>
    <w:link w:val="HEADER2"/>
    <w:rsid w:val="005071B7"/>
  </w:style>
  <w:style w:type="paragraph" w:customStyle="1" w:styleId="listanumeral3">
    <w:name w:val="lista numeral 3"/>
    <w:basedOn w:val="Normal"/>
    <w:autoRedefine/>
    <w:rsid w:val="005071B7"/>
    <w:pPr>
      <w:widowControl w:val="0"/>
      <w:numPr>
        <w:numId w:val="24"/>
      </w:numPr>
      <w:tabs>
        <w:tab w:val="clear" w:pos="1146"/>
        <w:tab w:val="num" w:pos="993"/>
      </w:tabs>
      <w:overflowPunct w:val="0"/>
      <w:autoSpaceDE w:val="0"/>
      <w:autoSpaceDN w:val="0"/>
      <w:adjustRightInd w:val="0"/>
      <w:ind w:left="993" w:hanging="567"/>
      <w:textAlignment w:val="baseline"/>
    </w:pPr>
    <w:rPr>
      <w:rFonts w:ascii="Garamond" w:eastAsia="Times New Roman" w:hAnsi="Garamond"/>
      <w:szCs w:val="20"/>
      <w:lang w:eastAsia="es-ES"/>
    </w:rPr>
  </w:style>
  <w:style w:type="character" w:customStyle="1" w:styleId="Ttulo3Car">
    <w:name w:val="Título 3 Car"/>
    <w:basedOn w:val="Fuentedeprrafopredeter"/>
    <w:link w:val="Ttulo3"/>
    <w:semiHidden/>
    <w:rsid w:val="005071B7"/>
    <w:rPr>
      <w:rFonts w:asciiTheme="majorHAnsi" w:eastAsiaTheme="majorEastAsia" w:hAnsiTheme="majorHAnsi" w:cstheme="majorBidi"/>
      <w:b/>
      <w:bCs/>
      <w:color w:val="4F81BD" w:themeColor="accent1"/>
      <w:sz w:val="24"/>
      <w:szCs w:val="24"/>
      <w:lang w:val="en-US" w:eastAsia="en-US"/>
    </w:rPr>
  </w:style>
  <w:style w:type="paragraph" w:customStyle="1" w:styleId="sutitulo1">
    <w:name w:val="sutitulo 1"/>
    <w:basedOn w:val="Ttulo4"/>
    <w:autoRedefine/>
    <w:rsid w:val="004F4D03"/>
    <w:pPr>
      <w:keepLines w:val="0"/>
      <w:widowControl w:val="0"/>
      <w:overflowPunct w:val="0"/>
      <w:autoSpaceDE w:val="0"/>
      <w:autoSpaceDN w:val="0"/>
      <w:adjustRightInd w:val="0"/>
      <w:spacing w:before="120" w:after="120"/>
      <w:ind w:left="425"/>
      <w:textAlignment w:val="baseline"/>
      <w:outlineLvl w:val="2"/>
    </w:pPr>
    <w:rPr>
      <w:rFonts w:ascii="Garamond" w:eastAsia="Times New Roman" w:hAnsi="Garamond" w:cs="Times New Roman"/>
      <w:b w:val="0"/>
      <w:bCs w:val="0"/>
      <w:i w:val="0"/>
      <w:iCs w:val="0"/>
      <w:color w:val="auto"/>
      <w:szCs w:val="20"/>
      <w:lang w:eastAsia="es-ES"/>
    </w:rPr>
  </w:style>
  <w:style w:type="paragraph" w:customStyle="1" w:styleId="listanumeral4">
    <w:name w:val="lista numeral 4"/>
    <w:basedOn w:val="Normal"/>
    <w:link w:val="listanumeral4Car"/>
    <w:autoRedefine/>
    <w:rsid w:val="00FA10EC"/>
    <w:pPr>
      <w:widowControl w:val="0"/>
      <w:overflowPunct w:val="0"/>
      <w:autoSpaceDE w:val="0"/>
      <w:autoSpaceDN w:val="0"/>
      <w:adjustRightInd w:val="0"/>
      <w:spacing w:before="120"/>
      <w:ind w:left="316"/>
      <w:jc w:val="both"/>
      <w:textAlignment w:val="baseline"/>
    </w:pPr>
    <w:rPr>
      <w:rFonts w:asciiTheme="minorHAnsi" w:eastAsia="Times New Roman" w:hAnsiTheme="minorHAnsi"/>
      <w:b/>
      <w:color w:val="595959" w:themeColor="text1" w:themeTint="A6"/>
      <w:sz w:val="20"/>
      <w:szCs w:val="20"/>
      <w:lang w:val="es-ES_tradnl" w:eastAsia="es-ES"/>
    </w:rPr>
  </w:style>
  <w:style w:type="paragraph" w:customStyle="1" w:styleId="texto4">
    <w:name w:val="texto 4"/>
    <w:basedOn w:val="listanumeral4"/>
    <w:autoRedefine/>
    <w:rsid w:val="005071B7"/>
    <w:pPr>
      <w:spacing w:before="240"/>
      <w:ind w:left="1418"/>
    </w:pPr>
  </w:style>
  <w:style w:type="paragraph" w:customStyle="1" w:styleId="listavieta4">
    <w:name w:val="lista viñeta 4"/>
    <w:basedOn w:val="Normal"/>
    <w:autoRedefine/>
    <w:rsid w:val="005071B7"/>
    <w:pPr>
      <w:widowControl w:val="0"/>
      <w:numPr>
        <w:ilvl w:val="2"/>
        <w:numId w:val="26"/>
      </w:numPr>
      <w:overflowPunct w:val="0"/>
      <w:autoSpaceDE w:val="0"/>
      <w:autoSpaceDN w:val="0"/>
      <w:adjustRightInd w:val="0"/>
      <w:spacing w:before="120"/>
      <w:textAlignment w:val="baseline"/>
    </w:pPr>
    <w:rPr>
      <w:rFonts w:ascii="Garamond" w:eastAsia="Times New Roman" w:hAnsi="Garamond"/>
      <w:szCs w:val="20"/>
      <w:lang w:val="es-ES_tradnl" w:eastAsia="es-ES"/>
    </w:rPr>
  </w:style>
  <w:style w:type="character" w:customStyle="1" w:styleId="Ttulo4Car">
    <w:name w:val="Título 4 Car"/>
    <w:basedOn w:val="Fuentedeprrafopredeter"/>
    <w:link w:val="Ttulo4"/>
    <w:semiHidden/>
    <w:rsid w:val="005071B7"/>
    <w:rPr>
      <w:rFonts w:asciiTheme="majorHAnsi" w:eastAsiaTheme="majorEastAsia" w:hAnsiTheme="majorHAnsi" w:cstheme="majorBidi"/>
      <w:b/>
      <w:bCs/>
      <w:i/>
      <w:iCs/>
      <w:color w:val="4F81BD" w:themeColor="accent1"/>
      <w:sz w:val="24"/>
      <w:szCs w:val="24"/>
      <w:lang w:val="en-US" w:eastAsia="en-US"/>
    </w:rPr>
  </w:style>
  <w:style w:type="paragraph" w:customStyle="1" w:styleId="texto1">
    <w:name w:val="texto 1"/>
    <w:basedOn w:val="Textoindependiente"/>
    <w:autoRedefine/>
    <w:rsid w:val="005071B7"/>
    <w:pPr>
      <w:widowControl w:val="0"/>
      <w:overflowPunct w:val="0"/>
      <w:autoSpaceDE w:val="0"/>
      <w:autoSpaceDN w:val="0"/>
      <w:adjustRightInd w:val="0"/>
      <w:spacing w:before="240" w:after="0"/>
      <w:ind w:left="425"/>
      <w:jc w:val="both"/>
      <w:textAlignment w:val="baseline"/>
    </w:pPr>
    <w:rPr>
      <w:rFonts w:ascii="Garamond" w:eastAsia="Times New Roman" w:hAnsi="Garamond"/>
      <w:szCs w:val="20"/>
      <w:lang w:val="es-ES_tradnl" w:eastAsia="es-ES"/>
    </w:rPr>
  </w:style>
  <w:style w:type="paragraph" w:customStyle="1" w:styleId="hdheader">
    <w:name w:val="hd header"/>
    <w:basedOn w:val="HEADER2"/>
    <w:link w:val="hdheaderCar"/>
    <w:qFormat/>
    <w:rsid w:val="00940CDD"/>
    <w:pPr>
      <w:numPr>
        <w:numId w:val="0"/>
      </w:numPr>
      <w:spacing w:before="480" w:after="240"/>
    </w:pPr>
  </w:style>
  <w:style w:type="paragraph" w:customStyle="1" w:styleId="subcaja">
    <w:name w:val="sub caja"/>
    <w:basedOn w:val="listacaja"/>
    <w:link w:val="subcajaCar"/>
    <w:qFormat/>
    <w:rsid w:val="00571D15"/>
    <w:pPr>
      <w:numPr>
        <w:numId w:val="0"/>
      </w:numPr>
      <w:ind w:left="316"/>
    </w:pPr>
    <w:rPr>
      <w:b/>
      <w:color w:val="595959" w:themeColor="text1" w:themeTint="A6"/>
    </w:rPr>
  </w:style>
  <w:style w:type="character" w:customStyle="1" w:styleId="hdheaderCar">
    <w:name w:val="hd header Car"/>
    <w:basedOn w:val="HEADER2Car"/>
    <w:link w:val="hdheader"/>
    <w:rsid w:val="00940CDD"/>
    <w:rPr>
      <w:b/>
      <w:noProof/>
    </w:rPr>
  </w:style>
  <w:style w:type="character" w:customStyle="1" w:styleId="subcajaCar">
    <w:name w:val="sub caja Car"/>
    <w:basedOn w:val="Fuentedeprrafopredeter"/>
    <w:link w:val="subcaja"/>
    <w:rsid w:val="00571D15"/>
    <w:rPr>
      <w:rFonts w:asciiTheme="minorHAnsi" w:eastAsia="Times New Roman" w:hAnsiTheme="minorHAnsi" w:cs="Arial"/>
      <w:b/>
      <w:color w:val="595959" w:themeColor="text1" w:themeTint="A6"/>
    </w:rPr>
  </w:style>
  <w:style w:type="paragraph" w:customStyle="1" w:styleId="textocal">
    <w:name w:val="texto cal"/>
    <w:basedOn w:val="Normal"/>
    <w:link w:val="textocalCar"/>
    <w:qFormat/>
    <w:rsid w:val="002078CC"/>
    <w:pPr>
      <w:spacing w:before="120" w:after="120" w:line="288" w:lineRule="auto"/>
      <w:jc w:val="both"/>
    </w:pPr>
    <w:rPr>
      <w:rFonts w:asciiTheme="minorHAnsi" w:hAnsiTheme="minorHAnsi"/>
      <w:color w:val="000000"/>
      <w:sz w:val="21"/>
      <w:szCs w:val="21"/>
      <w:shd w:val="clear" w:color="auto" w:fill="FFFFFF"/>
      <w:lang w:val="es-ES"/>
    </w:rPr>
  </w:style>
  <w:style w:type="character" w:customStyle="1" w:styleId="textocalCar">
    <w:name w:val="texto cal Car"/>
    <w:basedOn w:val="Fuentedeprrafopredeter"/>
    <w:link w:val="textocal"/>
    <w:rsid w:val="002078CC"/>
    <w:rPr>
      <w:rFonts w:asciiTheme="minorHAnsi" w:hAnsiTheme="minorHAnsi"/>
      <w:color w:val="000000"/>
      <w:sz w:val="21"/>
      <w:szCs w:val="21"/>
      <w:lang w:eastAsia="en-US"/>
    </w:rPr>
  </w:style>
  <w:style w:type="paragraph" w:customStyle="1" w:styleId="sbheader">
    <w:name w:val="sb header"/>
    <w:basedOn w:val="HeaderDescription"/>
    <w:link w:val="sbheaderCar1"/>
    <w:qFormat/>
    <w:rsid w:val="007173F2"/>
    <w:pPr>
      <w:spacing w:before="400" w:after="200"/>
    </w:pPr>
    <w:rPr>
      <w:noProof/>
      <w:color w:val="595959" w:themeColor="text1" w:themeTint="A6"/>
    </w:rPr>
  </w:style>
  <w:style w:type="character" w:customStyle="1" w:styleId="sbheaderCar1">
    <w:name w:val="sb header Car1"/>
    <w:basedOn w:val="HeaderDescriptionCar"/>
    <w:link w:val="sbheader"/>
    <w:rsid w:val="007173F2"/>
    <w:rPr>
      <w:b/>
      <w:noProof/>
      <w:color w:val="595959" w:themeColor="text1" w:themeTint="A6"/>
    </w:rPr>
  </w:style>
  <w:style w:type="paragraph" w:customStyle="1" w:styleId="cajavi">
    <w:name w:val="caja viñ"/>
    <w:basedOn w:val="Normal"/>
    <w:link w:val="cajaviCar"/>
    <w:qFormat/>
    <w:rsid w:val="002D5516"/>
    <w:pPr>
      <w:numPr>
        <w:numId w:val="31"/>
      </w:numPr>
      <w:spacing w:before="20" w:after="20"/>
    </w:pPr>
    <w:rPr>
      <w:rFonts w:asciiTheme="majorHAnsi" w:eastAsiaTheme="minorHAnsi" w:hAnsiTheme="majorHAnsi"/>
      <w:color w:val="000000"/>
      <w:sz w:val="19"/>
      <w:szCs w:val="19"/>
      <w:shd w:val="clear" w:color="auto" w:fill="FFFFFF"/>
    </w:rPr>
  </w:style>
  <w:style w:type="character" w:customStyle="1" w:styleId="cajaviCar">
    <w:name w:val="caja viñ Car"/>
    <w:basedOn w:val="Fuentedeprrafopredeter"/>
    <w:link w:val="cajavi"/>
    <w:rsid w:val="002D5516"/>
    <w:rPr>
      <w:rFonts w:asciiTheme="majorHAnsi" w:eastAsiaTheme="minorHAnsi" w:hAnsiTheme="majorHAnsi"/>
      <w:color w:val="000000"/>
      <w:sz w:val="19"/>
      <w:szCs w:val="19"/>
      <w:lang w:val="en-US" w:eastAsia="en-US"/>
    </w:rPr>
  </w:style>
  <w:style w:type="paragraph" w:customStyle="1" w:styleId="TITULOCAJA">
    <w:name w:val="TITULO CAJA"/>
    <w:basedOn w:val="Normal"/>
    <w:link w:val="TITULOCAJACar"/>
    <w:qFormat/>
    <w:rsid w:val="00A2581D"/>
    <w:pPr>
      <w:spacing w:before="40" w:after="20"/>
      <w:jc w:val="center"/>
    </w:pPr>
    <w:rPr>
      <w:sz w:val="20"/>
      <w:szCs w:val="20"/>
    </w:rPr>
  </w:style>
  <w:style w:type="character" w:customStyle="1" w:styleId="TITULOCAJACar">
    <w:name w:val="TITULO CAJA Car"/>
    <w:basedOn w:val="Fuentedeprrafopredeter"/>
    <w:link w:val="TITULOCAJA"/>
    <w:rsid w:val="00A2581D"/>
    <w:rPr>
      <w:lang w:val="en-US" w:eastAsia="en-US"/>
    </w:rPr>
  </w:style>
  <w:style w:type="paragraph" w:customStyle="1" w:styleId="TITULO">
    <w:name w:val="TITULO"/>
    <w:basedOn w:val="Subttulo"/>
    <w:link w:val="TITULOCar"/>
    <w:qFormat/>
    <w:rsid w:val="007E5DA6"/>
    <w:pPr>
      <w:pBdr>
        <w:top w:val="single" w:sz="4" w:space="1" w:color="auto"/>
      </w:pBdr>
      <w:spacing w:before="360" w:after="120" w:line="240" w:lineRule="auto"/>
      <w:ind w:left="34"/>
    </w:pPr>
    <w:rPr>
      <w:rFonts w:asciiTheme="majorHAnsi" w:hAnsiTheme="majorHAnsi" w:cs="Arial"/>
      <w:noProof/>
      <w:color w:val="auto"/>
      <w:spacing w:val="0"/>
      <w:szCs w:val="32"/>
    </w:rPr>
  </w:style>
  <w:style w:type="paragraph" w:customStyle="1" w:styleId="listacaja">
    <w:name w:val="lista caja"/>
    <w:basedOn w:val="lista"/>
    <w:link w:val="listacajaCar"/>
    <w:qFormat/>
    <w:rsid w:val="007E5DA6"/>
    <w:pPr>
      <w:spacing w:before="60" w:after="40" w:line="240" w:lineRule="auto"/>
      <w:ind w:left="720" w:right="102" w:hanging="360"/>
    </w:pPr>
  </w:style>
  <w:style w:type="character" w:customStyle="1" w:styleId="TITULOCar">
    <w:name w:val="TITULO Car"/>
    <w:basedOn w:val="SubttuloCar"/>
    <w:link w:val="TITULO"/>
    <w:rsid w:val="007E5DA6"/>
    <w:rPr>
      <w:rFonts w:asciiTheme="majorHAnsi" w:hAnsiTheme="majorHAnsi" w:cs="Arial"/>
      <w:b/>
      <w:caps/>
      <w:noProof/>
      <w:szCs w:val="32"/>
    </w:rPr>
  </w:style>
  <w:style w:type="paragraph" w:customStyle="1" w:styleId="textocaja">
    <w:name w:val="texto caja"/>
    <w:basedOn w:val="listanumeral4"/>
    <w:link w:val="textocajaCar"/>
    <w:qFormat/>
    <w:rsid w:val="006E0F11"/>
    <w:pPr>
      <w:spacing w:before="60"/>
      <w:ind w:left="318" w:right="102"/>
    </w:pPr>
    <w:rPr>
      <w:b w:val="0"/>
      <w:color w:val="000000" w:themeColor="text1"/>
    </w:rPr>
  </w:style>
  <w:style w:type="character" w:customStyle="1" w:styleId="listacajaCar">
    <w:name w:val="lista caja Car"/>
    <w:basedOn w:val="listaCar"/>
    <w:link w:val="listacaja"/>
    <w:rsid w:val="007E5DA6"/>
  </w:style>
  <w:style w:type="character" w:styleId="Ttulodellibro">
    <w:name w:val="Book Title"/>
    <w:basedOn w:val="Fuentedeprrafopredeter"/>
    <w:qFormat/>
    <w:rsid w:val="006E0F11"/>
    <w:rPr>
      <w:b/>
      <w:bCs/>
      <w:smallCaps/>
      <w:spacing w:val="5"/>
    </w:rPr>
  </w:style>
  <w:style w:type="character" w:customStyle="1" w:styleId="listanumeral4Car">
    <w:name w:val="lista numeral 4 Car"/>
    <w:basedOn w:val="Fuentedeprrafopredeter"/>
    <w:link w:val="listanumeral4"/>
    <w:rsid w:val="00FA10EC"/>
    <w:rPr>
      <w:rFonts w:asciiTheme="minorHAnsi" w:eastAsia="Times New Roman" w:hAnsiTheme="minorHAnsi"/>
      <w:b/>
      <w:color w:val="595959" w:themeColor="text1" w:themeTint="A6"/>
      <w:lang w:val="es-ES_tradnl"/>
    </w:rPr>
  </w:style>
  <w:style w:type="character" w:customStyle="1" w:styleId="textocajaCar">
    <w:name w:val="texto caja Car"/>
    <w:basedOn w:val="listanumeral4Car"/>
    <w:link w:val="textocaja"/>
    <w:rsid w:val="00FA10EC"/>
  </w:style>
  <w:style w:type="paragraph" w:customStyle="1" w:styleId="texsub">
    <w:name w:val="tex sub"/>
    <w:basedOn w:val="atex85"/>
    <w:link w:val="texsubCar"/>
    <w:qFormat/>
    <w:rsid w:val="008E755C"/>
    <w:pPr>
      <w:spacing w:before="80" w:after="80" w:line="264" w:lineRule="auto"/>
      <w:ind w:left="425"/>
    </w:pPr>
    <w:rPr>
      <w:spacing w:val="-4"/>
      <w:sz w:val="19"/>
      <w:szCs w:val="19"/>
      <w:lang w:val="es-AR"/>
    </w:rPr>
  </w:style>
  <w:style w:type="character" w:customStyle="1" w:styleId="texsubCar">
    <w:name w:val="tex sub Car"/>
    <w:basedOn w:val="atex85Car"/>
    <w:link w:val="texsub"/>
    <w:rsid w:val="008E755C"/>
    <w:rPr>
      <w:spacing w:val="-4"/>
      <w:sz w:val="19"/>
      <w:szCs w:val="19"/>
      <w:lang w:val="es-AR"/>
    </w:rPr>
  </w:style>
  <w:style w:type="paragraph" w:customStyle="1" w:styleId="atexboc">
    <w:name w:val="a tex boc"/>
    <w:basedOn w:val="Normal"/>
    <w:link w:val="atexbocCar"/>
    <w:qFormat/>
    <w:rsid w:val="00CC3C05"/>
    <w:pPr>
      <w:widowControl w:val="0"/>
      <w:adjustRightInd w:val="0"/>
      <w:spacing w:before="20"/>
      <w:ind w:right="-23"/>
      <w:textAlignment w:val="baseline"/>
    </w:pPr>
    <w:rPr>
      <w:rFonts w:asciiTheme="minorHAnsi" w:eastAsia="Times New Roman" w:hAnsiTheme="minorHAnsi"/>
      <w:spacing w:val="-4"/>
      <w:sz w:val="16"/>
      <w:szCs w:val="16"/>
      <w:lang w:val="es-ES" w:eastAsia="es-ES"/>
    </w:rPr>
  </w:style>
  <w:style w:type="character" w:customStyle="1" w:styleId="atexbocCar">
    <w:name w:val="a tex boc Car"/>
    <w:basedOn w:val="Fuentedeprrafopredeter"/>
    <w:link w:val="atexboc"/>
    <w:rsid w:val="00CC3C05"/>
    <w:rPr>
      <w:rFonts w:asciiTheme="minorHAnsi" w:eastAsia="Times New Roman" w:hAnsiTheme="minorHAnsi"/>
      <w:spacing w:val="-4"/>
      <w:sz w:val="16"/>
      <w:szCs w:val="16"/>
    </w:rPr>
  </w:style>
  <w:style w:type="character" w:customStyle="1" w:styleId="Ttulo2Car">
    <w:name w:val="Título 2 Car"/>
    <w:basedOn w:val="Fuentedeprrafopredeter"/>
    <w:link w:val="Ttulo2"/>
    <w:semiHidden/>
    <w:rsid w:val="00A97066"/>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129880548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15BE3-92EA-46F8-A8A0-FBDA11E0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2048</Words>
  <Characters>11267</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Office of International Programs</Company>
  <LinksUpToDate>false</LinksUpToDate>
  <CharactersWithSpaces>13289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peter329</dc:creator>
  <cp:lastModifiedBy>Glenysis Zapata</cp:lastModifiedBy>
  <cp:revision>4</cp:revision>
  <cp:lastPrinted>2013-08-20T20:05:00Z</cp:lastPrinted>
  <dcterms:created xsi:type="dcterms:W3CDTF">2014-04-22T21:23:00Z</dcterms:created>
  <dcterms:modified xsi:type="dcterms:W3CDTF">2014-04-22T21:30:00Z</dcterms:modified>
</cp:coreProperties>
</file>